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Violent clashes between Turkey and Georgia fans disrupt Euro 2024 Group F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Tensions flared between fans of Turkey and Georgia ahead of their Euro 2024 Group F match at the Signal Iduna Park in Dortmund. The match, scheduled to kick off at 5pm on June 18, 2024, was overshadowed by violent clashes inside the stadium.</w:t>
      </w:r>
      <w:r/>
    </w:p>
    <w:p>
      <w:r/>
      <w:r>
        <w:t>Violence broke out as torrential rain saw waterfalls of water leak through the stadium roof. Fans from both sides were seen throwing punches and objects, prompting police intervention to restore order. Authorities in protective gear remained in position to manage the situation while grounds staff worked to drain the water from the stadium.</w:t>
      </w:r>
      <w:r/>
    </w:p>
    <w:p>
      <w:r/>
      <w:r>
        <w:t xml:space="preserve">Both sets of supporters had arrived in high spirits, decorating the city with their enthusiasm, but the weather conditions and subsequent havoc inside the stadium marred the build-up to the game. Key players for Georgia included Napoli forward Khvicha Kvaratskhelia and Giorgi Tsitaishvili. Turkey’s lineup featured experienced players like Hakan Calhanoglu as captain and young talent Arda Guler. </w:t>
      </w:r>
      <w:r/>
    </w:p>
    <w:p>
      <w:r/>
      <w:r>
        <w:t>Police maintained a presence as the match approached its start time, ensuring that the event proceeded safely.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