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Delhi in Crisis as Record Heatwave Sparks Unprecedented Power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Intense Heatwave in Delhi Pushes Power Demand to Record Levels</w:t>
      </w:r>
      <w:r/>
    </w:p>
    <w:p>
      <w:r/>
      <w:r>
        <w:t>An ongoing heatwave in Delhi, India, has driven temperatures up to 49.2°C, leading to a record-breaking demand for power in the capital city. Consumption surged to 8,647 megawatts (MW) on Tuesday, according to the BBC, amid widespread power outages as residents relied heavily on air conditioning systems to cope.</w:t>
      </w:r>
      <w:r/>
    </w:p>
    <w:p>
      <w:r/>
      <w:r>
        <w:t>The India Meteorological Department (IMD) reported that Delhi’s temperatures have consistently stayed above 40°C since May 12, peaking at an all-time high night temperature of 35.2°C in the city’s recorded history. This heatwave is part of a broader pattern affecting northern and central India, resulting in national peak power usage reaching 89,000 MW on Monday.</w:t>
      </w:r>
      <w:r/>
    </w:p>
    <w:p>
      <w:r/>
      <w:r>
        <w:t>The extreme conditions have had severe health impacts, with nearly 25,000 cases of suspected heat stroke and 56 fatalities reported across the country from March to May. Recent reports from Delhi indicate the death toll includes five homeless individuals from Monday to Wednesday.</w:t>
      </w:r>
      <w:r/>
    </w:p>
    <w:p>
      <w:r/>
      <w:r>
        <w:t>Efforts to manage the increased power demand include importing power from neighboring regions and urging utilities to minimize equipment outages. Despite these measures, frequent power cuts and water shortages persist, imposing further strain on the city’s 20 million residents.</w:t>
      </w:r>
      <w:r/>
    </w:p>
    <w:p>
      <w:r/>
      <w:r>
        <w:t>While the IMD anticipates some relief from Thursday, the monsoon season has yet to bring significant rainfall, lagging 20% below average. The power ministry has noted a record peak demand of 250 gigawatts (GW) nationwide this summer, driven by a surge in the use of gas-fired power to meet cooling needs.</w:t>
      </w:r>
      <w:r/>
    </w:p>
    <w:p>
      <w:r/>
      <w:r>
        <w:rPr>
          <w:b/>
        </w:rPr>
        <w:t>(Words: 254)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