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Security Control Market Set for Steady Growth Amid Rising Cyber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Digital Security Control Market Growth Forecast 2024-2033</w:t>
      </w:r>
      <w:r/>
    </w:p>
    <w:p>
      <w:r/>
      <w:r>
        <w:t>LONDON, UK – The digital security control market, which encompasses various technologies and measures to safeguard digital assets and systems, saw significant growth. Valued at $15.38 billion in 2023, it's projected to reach $17.40 billion by 2024, marking a 13.1% CAGR. This surge is driven by an increasing reliance on digital technologies, rising cyber threats, and the proliferation of IoT devices.</w:t>
      </w:r>
      <w:r/>
    </w:p>
    <w:p>
      <w:r/>
      <w:r>
        <w:t xml:space="preserve">The market is expected to further grow to $28.24 billion by 2028, with a CAGR of 12.8%. Key drivers include advancements in authentication and encryption methods, integration of security solutions with cloud and mobile platforms, and stringent information security regulations. </w:t>
      </w:r>
      <w:r/>
    </w:p>
    <w:p>
      <w:pPr>
        <w:pStyle w:val="Heading3"/>
      </w:pPr>
      <w:r>
        <w:t>Key Market Players and Innovations</w:t>
      </w:r>
      <w:r/>
    </w:p>
    <w:p>
      <w:r/>
      <w:r>
        <w:t xml:space="preserve">Major industry players like Microsoft Corporation, Cisco Systems Inc., and Palo Alto Networks are focusing on developing advanced security systems. In February 2022, India’s Tuchware introduced the XS series smart lock, featuring integrated door lock card management and hotel administration functions. </w:t>
      </w:r>
      <w:r/>
    </w:p>
    <w:p>
      <w:pPr>
        <w:pStyle w:val="Heading3"/>
      </w:pPr>
      <w:r>
        <w:t>Market Segments and Applications</w:t>
      </w:r>
      <w:r/>
    </w:p>
    <w:p>
      <w:r/>
      <w:r>
        <w:t>The digital security control market is segmented into services like two-factor, three-factor, and four-factor authentication; hardware such as smart cards, SIM cards, biometric technologies, and security tokens; and software that includes anti-phishing, authentication, network surveillance, and security management solutions. It serves applications across mobile security, telecommunication, finance, banking, healthcare, and commercial sectors.</w:t>
      </w:r>
      <w:r/>
    </w:p>
    <w:p>
      <w:pPr>
        <w:pStyle w:val="Heading3"/>
      </w:pPr>
      <w:r>
        <w:t>Regional Insights</w:t>
      </w:r>
      <w:r/>
    </w:p>
    <w:p>
      <w:r/>
      <w:r>
        <w:t>North America led the market in 2023, while the Asia-Pacific region is forecasted to experience the fastest growth due to increasing digital adoption and investments in cybersecurity.</w:t>
      </w:r>
      <w:r/>
    </w:p>
    <w:p>
      <w:pPr>
        <w:pStyle w:val="Heading3"/>
      </w:pPr>
      <w:r>
        <w:t>Conclusion</w:t>
      </w:r>
      <w:r/>
    </w:p>
    <w:p>
      <w:r/>
      <w:r>
        <w:t>The digital security control market is poised for robust growth driven by heightened cybersecurity needs and technological advancements.</w:t>
      </w:r>
      <w:r/>
    </w:p>
    <w:p>
      <w:r/>
      <w:r>
        <w:t>For more detailed insights, refer to the Digital Security Control Global Market Report 2024 by The Business Research Company.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