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Dame Judi Dench and Dame Emma Thompson Urge UK Politicians to Prioritize Nature Restoration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Dame Judi Dench and Dame Emma Thompson have called on UK politicians to prioritize nature restoration, urging the public to participate in the Restore Nature Now march in London this Saturday. The event, set to involve over 300 charities, businesses, and direct-action groups, is expected to draw more than 50,000 attendees. </w:t>
      </w:r>
      <w:r/>
    </w:p>
    <w:p>
      <w:r/>
      <w:r>
        <w:t>Other supporters include Chris Packham, Steve Backshall, Liz Bonnin, Feargal Sharkey, and Dr. Amir Khan. The protest aims to influence the upcoming General Election campaign and next parliament by highlighting issues like pollution, falling wildlife populations, and climate-related disasters. Participants will gather at Park Lane at noon and proceed through central London to Parliament Square.</w:t>
      </w:r>
      <w:r/>
    </w:p>
    <w:p>
      <w:r/>
      <w:r>
        <w:t>Rewilding Britain has released polling indicating that 77% of voters believe politicians should do more to curb nature's decline, including 68% of 2019 Conservative voters and 87% of Labour voters. Key demands from the campaign include increased funding for nature-friendly farming, making polluters pay for restoration, expanding protected areas, introducing an Environmental Rights Bill, and enhancing climate actions.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