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LandYield and Finite Carbon Extend Forest Carbon Offset Program to Northeastern US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LandYield and Finite Carbon Expand Collaboration to Northeast US Forestland</w:t>
      </w:r>
      <w:r/>
    </w:p>
    <w:p>
      <w:r/>
      <w:r>
        <w:t>CHATTANOOGA, Tenn. &amp; WAYNE, Pa. — June 20, 2024 — LandYield and Finite Carbon announced the expansion of their forest carbon offset program to the northeastern United States. The initiative now includes more than 200,000 landowners with between 40 and 5,000 acres of forestland across Connecticut, Delaware, Maine, Maryland, Massachusetts, New Hampshire, New Jersey, New York, Ohio, Pennsylvania, Rhode Island, Vermont, and West Virginia. This expansion utilizes Finite Carbon’s CORE Carbon platform, initially launched in 13 southeastern states in August 2023.</w:t>
      </w:r>
      <w:r/>
    </w:p>
    <w:p>
      <w:r/>
      <w:r>
        <w:t>Currently, over 5,000 acres are enrolled in the CORE Carbon program, with nearly 12,000 acres under review. The program aims to open carbon markets to small family landowners, providing immediate revenue estimates and quarterly payments for deferring timber harvests and increasing carbon storage. The program includes ongoing project development and third-party verification to ensure the integrity of the carbon offsets under the ACR registry.</w:t>
      </w:r>
      <w:r/>
    </w:p>
    <w:p>
      <w:r/>
      <w:r>
        <w:t>LandYield, founded in 2023, specializes in connecting small forest owners to the voluntary carbon market. Finite Carbon, a leading North American developer of forest carbon offsets, employs patented remote sensing technology to measure forest growth and calculate carbon dioxide reductions.</w:t>
      </w:r>
      <w:r/>
    </w:p>
    <w:p>
      <w:r/>
      <w:r>
        <w:t>For more information, visit www.corecarbon.com or www.landyield.com.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