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Millions Endure Intensifying Heat Wave Across Midwest to New England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heat wave extending from the Midwest to New England has intensified, with millions enduring soaring temperatures. The National Weather Service indicates the heat wave will peak in the eastern Great Lakes and New England on Thursday, and will move to the Ohio Valley and Mid-Atlantic regions by the weekend.</w:t>
      </w:r>
      <w:r/>
    </w:p>
    <w:p>
      <w:r/>
      <w:r>
        <w:t>Heat index readings, combining temperature and humidity, are expected to exceed 100 degrees Fahrenheit, potentially setting historical records. The ongoing heat wave has seen overnight temperatures remain high, preventing natural cooling and exacerbating heat dangers indoors.</w:t>
      </w:r>
      <w:r/>
    </w:p>
    <w:p>
      <w:r/>
      <w:r>
        <w:t>In Caribou, Maine, close to the Canadian border, the heat index reached a record 103 degrees on Wednesday. In Concord, New Hampshire, temperatures approached 90 degrees early Thursday, affecting services at events like the Market Days Festival.</w:t>
      </w:r>
      <w:r/>
    </w:p>
    <w:p>
      <w:r/>
      <w:r>
        <w:t>Events for Juneteenth limited some cooling options, as public libraries, senior centers, and pools were closed. In Indianapolis, Horizon House, a homeless service center, reported increased demand for water and relief during the holiday.</w:t>
      </w:r>
      <w:r/>
    </w:p>
    <w:p>
      <w:r/>
      <w:r>
        <w:t>New York has responded by offering free admission to state parks and early opening of select pools and beaches. Chicago experienced 97 degrees on Monday, breaking a 1957 record, with some anticipated relief near Lake Michigan by Thursday and Friday.</w:t>
      </w:r>
      <w:r/>
    </w:p>
    <w:p>
      <w:r/>
      <w:r>
        <w:t>Severity is also noted in Philadelphia, where the region has been abnormally dry, with highs set to stay in the 90s. The upcoming week’s forecast calls for continued high temperatures and minimal rainfall.</w:t>
      </w:r>
      <w:r/>
    </w:p>
    <w:p>
      <w:r/>
      <w:r>
        <w:t>Additionally, areas in the Gulf of Mexico are facing increased risks from Tropical Storm Alberto, contributing to flash flooding along the coast from Mexico to Louisiana and an unusually active hurricane season.</w:t>
      </w:r>
      <w:r/>
    </w:p>
    <w:p>
      <w:r/>
      <w:r>
        <w:t>The heat wave's intensity and spread have been linked by international scientists to human-induced climate change, enhancing the likelihood of such heat events.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