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Tributes and Developments Across Newcastle and Sunderland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Tributes Paid to Former Newcastle Councillor Isobel Cooney</w:t>
      </w:r>
      <w:r/>
    </w:p>
    <w:p>
      <w:r/>
      <w:r>
        <w:t>Isobel Cooney, a former Newcastle councillor known for her honesty, loyalty, and caring nature, passed away on June 7, 2024, at the age of 87 after a brief illness. Cooney served on Newcastle City Council for 18 years, representing the Fenham ward from 1988 to 2006. She was a mother of four and was deeply involved in local politics alongside her late husband Terry, also a prominent political figure.</w:t>
      </w:r>
      <w:r/>
    </w:p>
    <w:p>
      <w:r/>
      <w:r>
        <w:t>Her daughter Hazel Stephenson, a long-serving councillor herself, highlighted Isobel's quiet determination and dedication to public service. Cooney was made an honorary alderman of Newcastle post-retirement. She also served as lady mayoress when Terry was lord mayor from 1989 to 1990 and was actively engaged in education and social services within the community.</w:t>
      </w:r>
      <w:r/>
    </w:p>
    <w:p>
      <w:r/>
      <w:r>
        <w:t>The funeral service for Isobel Cooney is scheduled for June 28 at West Road Crematorium in Newcastle.</w:t>
      </w:r>
      <w:r/>
    </w:p>
    <w:p>
      <w:r/>
      <w:r>
        <w:rPr>
          <w:b/>
        </w:rPr>
        <w:t>William Storey Revives Interest in Buying Sunderland AFC</w:t>
      </w:r>
      <w:r/>
    </w:p>
    <w:p>
      <w:r/>
      <w:r>
        <w:t>Businessman William Storey has once again expressed interest in purchasing Sunderland AFC through a recent social media post. Storey, co-founder of Rich Energy, has been linked to Sunderland since 2020 and has previously expressed interest in acquiring Coventry City and Reading, with none of the attempts materializing. His latest post on X mentioned a meeting with lawyers concerning a Sunderland bid, stirring mixed reactions among fans.</w:t>
      </w:r>
      <w:r/>
    </w:p>
    <w:p>
      <w:r/>
      <w:r>
        <w:rPr>
          <w:b/>
        </w:rPr>
        <w:t>Sunderland Artist Creates Taylor Swift Mural at Wembley</w:t>
      </w:r>
      <w:r/>
    </w:p>
    <w:p>
      <w:r/>
      <w:r>
        <w:t>Sunderland-based spray-can artist Frank Styles created a mural of Taylor Swift displayed at Wembley’s Spanish Steps ahead of her London concerts. The mural, originally painted on a Monkwearmouth garage, is part of the city’s “Swiftie Steps” initiative during Swift’s Eras Tour. This tour marks a significant economic boost for London, with an estimated £300 million influx from over 640,000 attendees.</w:t>
      </w:r>
      <w:r/>
    </w:p>
    <w:p>
      <w:r/>
      <w:r>
        <w:rPr>
          <w:b/>
        </w:rPr>
        <w:t>Actor Donald Sutherland Dies at 88</w:t>
      </w:r>
      <w:r/>
    </w:p>
    <w:p>
      <w:r/>
      <w:r>
        <w:t>Veteran actor Donald Sutherland passed away at 88 in Miami on June 20, 2024, after a long illness. Known for roles in films like M</w:t>
      </w:r>
      <w:r>
        <w:rPr>
          <w:i/>
        </w:rPr>
        <w:t>A</w:t>
      </w:r>
      <w:r>
        <w:t>S*H and The Hunger Games, Sutherland had a prolific career and received numerous accolades, including a Golden Globe and an Emmy Award. His son Kiefer Sutherland paid tribute to his father's impactful career, described as "one of the most important actors in the history of film."</w:t>
      </w:r>
      <w:r/>
    </w:p>
    <w:p>
      <w:r/>
      <w:r>
        <w:rPr>
          <w:b/>
        </w:rPr>
        <w:t>Gary Lineker Criticizes England Player After Draw with Denmark</w:t>
      </w:r>
      <w:r/>
    </w:p>
    <w:p>
      <w:r/>
      <w:r>
        <w:t>Gary Lineker criticized Harry Kane following England’s 1-1 draw with Denmark, expressing disappointment over his performance. Lineker, speaking on BBC’s Match of the Day, suggested Kane's movement was lacking and ineffective, citing concerns over his impact on the team's overall performance.</w:t>
      </w:r>
      <w:r/>
    </w:p>
    <w:p>
      <w:r/>
      <w:r>
        <w:rPr>
          <w:b/>
        </w:rPr>
        <w:t>Ryanair Launches Flights from Newcastle to Marrakesh</w:t>
      </w:r>
      <w:r/>
    </w:p>
    <w:p>
      <w:r/>
      <w:r>
        <w:t>Ryanair will begin twice-weekly flights from Newcastle to Marrakesh starting October 27, 2024. This new route expands Ryanair’s destinations from Newcastle Airport to 19, reflecting the growing popularity of the Moroccan city among tourists.</w:t>
      </w:r>
      <w:r/>
    </w:p>
    <w:p>
      <w:r/>
      <w:r>
        <w:rPr>
          <w:b/>
        </w:rPr>
        <w:t>UK Braces for First Major Heatwave of the Year</w:t>
      </w:r>
      <w:r/>
    </w:p>
    <w:p>
      <w:r/>
      <w:r>
        <w:t>The UK is set for its first significant heatwave of 2024, with temperatures expected to reach up to 28°C in London and 25°C in the north. Weather forecasts indicate sustained high temperatures and largely dry conditions over the coming weekend.</w:t>
      </w:r>
      <w:r/>
    </w:p>
    <w:p>
      <w:r/>
      <w:r>
        <w:rPr>
          <w:b/>
        </w:rPr>
        <w:t>Shola Ameobi Reflects on Debut Under Sir Bobby Robson</w:t>
      </w:r>
      <w:r/>
    </w:p>
    <w:p>
      <w:r/>
      <w:r>
        <w:t>Shola Ameobi recounted the moment Sir Bobby Robson informed him of his imminent debut for Newcastle United after just one training session. Ameobi replaced injured £7 million signing Carl Cort in a match against Chelsea, a pivotal moment in his career.</w:t>
      </w:r>
      <w:r/>
    </w:p>
    <w:p>
      <w:r/>
      <w:r>
        <w:rPr>
          <w:b/>
        </w:rPr>
        <w:t>Jarrow Scaffolders Rescue Man from House Explosion</w:t>
      </w:r>
      <w:r/>
    </w:p>
    <w:p>
      <w:r/>
      <w:r>
        <w:t>Three scaffolders from Jarrow, Tony Calvert, Rob Freeman, and James McTaggart, rescued a man from an exploded house in Middlesbrough. The incident occurred on June 18, 2024, and left the semi-detached home severely damaged. The rescued man, critically injured, is in the Royal Victoria Infirmary.</w:t>
      </w:r>
      <w:r/>
    </w:p>
    <w:p>
      <w:r/>
      <w:r>
        <w:rPr>
          <w:b/>
        </w:rPr>
        <w:t>Heavy Police Presence at Jesmond Park Academy</w:t>
      </w:r>
      <w:r/>
    </w:p>
    <w:p>
      <w:r/>
      <w:r>
        <w:t>Police responded to a disturbance at Jesmond Park Academy, Newcastle, on June 20, 2024. No arrests were made, and no offences were noted during the incident, which coincided with a school leavers' assembly.</w:t>
      </w:r>
      <w:r/>
    </w:p>
    <w:p>
      <w:r/>
      <w:r>
        <w:rPr>
          <w:b/>
        </w:rPr>
        <w:t>GMB Union Members Strike at North Shields Factory</w:t>
      </w:r>
      <w:r/>
    </w:p>
    <w:p>
      <w:r/>
      <w:r>
        <w:t>GMB Union members initiated strike action at Formica’s North Shields factory over a pay dispute, rejecting a proposed 3.25% pay rise. The ongoing strike follows an overtime ban and aims to bring management back to negotiation discussions.</w:t>
      </w:r>
      <w:r/>
    </w:p>
    <w:p>
      <w:r/>
      <w:r>
        <w:rPr>
          <w:b/>
        </w:rPr>
        <w:t>Gateshead Pride Announces 90s Headliners for First Festival</w:t>
      </w:r>
      <w:r/>
    </w:p>
    <w:p>
      <w:r/>
      <w:r>
        <w:t>The inaugural Gateshead Pride, set for August 2024, will feature 90s icons Sonia and Alex Party. The month-long celebration includes a variety of events culminating in a concert at Baltic Square.</w:t>
      </w:r>
      <w:r/>
    </w:p>
    <w:p>
      <w:r/>
      <w:r>
        <w:rPr>
          <w:b/>
        </w:rPr>
        <w:t>Aer Lingus Cancels Flights Amid Pilot Strike</w:t>
      </w:r>
      <w:r/>
    </w:p>
    <w:p>
      <w:r/>
      <w:r>
        <w:t>Aer Lingus will cut up to 20% of flights from June 26-30, 2024, due to an indefinite work-to-rule strike by pilots demanding a 24% pay increase. The airline has characterized the industrial action as unnecessary and warned of significant customer disruptions during the peak holiday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