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Criminal Networks Exploit Unlicensed Waste Companies for Illegal Fly-Tipping Profits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Criminal Gangs Profiteering from Illegal Fly-Tipping in the UK</w:t>
      </w:r>
      <w:r/>
    </w:p>
    <w:p>
      <w:r/>
      <w:r>
        <w:t>An investigation by Channel 4's Dispatches programme has uncovered criminal networks using unlicensed waste removal companies to profit from illegal fly-tipping across the UK. These companies advertise their services on platforms like Gumtree, charge consumers for waste collection, and then unlawfully dump the waste elsewhere in the country.</w:t>
      </w:r>
      <w:r/>
    </w:p>
    <w:p>
      <w:r/>
      <w:r>
        <w:t>In the UK, waste removal companies must be registered with the Environment Agency and hold a license, but the investigation found that less than 20% of analyzed Gumtree adverts were posted by licensed firms. Dispatches uncovered that approximately half of the adverts, seemingly from different companies, were connected to two organized criminal networks. A single van operating daily and dumping illegally could generate over £145,000 in extra profits annually.</w:t>
      </w:r>
      <w:r/>
    </w:p>
    <w:p>
      <w:r/>
      <w:r>
        <w:t>The National Farmers Union conducted a survey involving 620 farmers in England and Wales, revealing that 50% had experienced small-scale fly-tipping, and over a quarter faced large incidents on their farms.</w:t>
      </w:r>
      <w:r/>
    </w:p>
    <w:p>
      <w:r/>
      <w:r>
        <w:t>Surveillance efforts, including satellite imagery and site visits, revealed 50 potential illegal waste dumps in the South East, 25 of which lacked proper permits. Dispatches used GPS trackers and ultraviolet markings to confirm that waste collected under the guise of legitimate service was being dumped illegally.</w:t>
      </w:r>
      <w:r/>
    </w:p>
    <w:p>
      <w:r/>
      <w:r>
        <w:t>Former MP Kevan Jones and environmental criminal defense lawyer Anna Willetts highlighted the involvement of major organized crime groups in waste crime, which often intersects with other illegal activities like firearms and drug offenses.</w:t>
      </w:r>
      <w:r/>
    </w:p>
    <w:p>
      <w:r/>
      <w:r>
        <w:t>The Environment Agency, acknowledging the challenges, emphasized their collaborative, intelligence-driven approach to combating waste crime, utilizing technologies such as drones and heat-sensitive cameras.</w:t>
      </w:r>
      <w:r/>
    </w:p>
    <w:p>
      <w:r/>
      <w:r>
        <w:t>The findings will be detailed in the Dispatches episode "Rubbish Tip Britain," airing on Channel 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