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Supreme Court Upholds Gun Control Law for Domestic Violence Offenders, Trump Leads in Fundraising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Supreme Court Upholds Gun Control Law for Domestic Violence Offenders</w:t>
      </w:r>
      <w:r/>
    </w:p>
    <w:p>
      <w:r/>
      <w:r>
        <w:t>On Friday, the Supreme Court upheld a 1994 federal law prohibiting individuals under domestic violence restraining orders from owning firearms. The court's decision passed with an 8-1 vote, maintaining the gun control statute aimed at protecting domestic violence victims.</w:t>
      </w:r>
      <w:r/>
    </w:p>
    <w:p>
      <w:r/>
      <w:r>
        <w:rPr>
          <w:b/>
        </w:rPr>
        <w:t>Trump Campaign Surpasses Biden in Fundraising</w:t>
      </w:r>
      <w:r/>
    </w:p>
    <w:p>
      <w:r/>
      <w:r>
        <w:t>Recent campaign finance figures reveal that Donald Trump's campaign has outpaced President Joe Biden's in terms of donations, securing $141 million in May compared to Biden's $85 million. Trump's funds include a $50 million contribution from billionaire Timothy Mellon, giving his campaign a financial edge heading into the 2024 presidential race.</w:t>
      </w:r>
      <w:r/>
    </w:p>
    <w:p>
      <w:r/>
      <w:r>
        <w:rPr>
          <w:b/>
        </w:rPr>
        <w:t>State Department Official Andrew Miller Resigns</w:t>
      </w:r>
      <w:r/>
    </w:p>
    <w:p>
      <w:r/>
      <w:r>
        <w:t>Andrew Miller, Deputy Assistant Secretary for Israeli-Palestinian Affairs at the State Department, has resigned, citing family reasons. Suzanne Maloney from the Brookings Institution noted that Miller's departure signals the strain on those addressing the conflict's security impacts on the United States.</w:t>
      </w:r>
      <w:r/>
    </w:p>
    <w:p>
      <w:r/>
      <w:r>
        <w:rPr>
          <w:b/>
        </w:rPr>
        <w:t>Billionaires Influence Presidential Race</w:t>
      </w:r>
      <w:r/>
    </w:p>
    <w:p>
      <w:r/>
      <w:r>
        <w:t>The 2024 presidential race sees significant financial backing from wealthy donors for both candidates. Biden garners support from figures in Hollywood, tech, and fashion industries, including Steven Spielberg and George Soros, while Trump receives backing from traditional business magnates like Steve Wynn and Linda McMahon, as well as significant contributions from Timothy Mellon.</w:t>
      </w:r>
      <w:r/>
    </w:p>
    <w:p>
      <w:r/>
      <w:r>
        <w:rPr>
          <w:b/>
        </w:rPr>
        <w:t>Steve Bannon's Appeal Denied</w:t>
      </w:r>
      <w:r/>
    </w:p>
    <w:p>
      <w:r/>
      <w:r>
        <w:t>A federal court panel rejected Steve Bannon's request to delay his prison sentence for criminal contempt of Congress. Bannon, a former adviser to Donald Trump, must report to prison by July 1 to begin serving his four-month sentence.</w:t>
      </w:r>
      <w:r/>
    </w:p>
    <w:p>
      <w:r/>
      <w:r>
        <w:rPr>
          <w:b/>
        </w:rPr>
        <w:t>Biden and Trump Prepare for Upcoming Debate</w:t>
      </w:r>
      <w:r/>
    </w:p>
    <w:p>
      <w:r/>
      <w:r>
        <w:t>President Joe Biden commenced debate preparations at Camp David for an upcoming June 27 debate against Donald Trump. Biden's team anticipates aggressive attacks from Trump, while Trump continues campaign activities and informal preparations.</w:t>
      </w:r>
      <w:r/>
    </w:p>
    <w:p>
      <w:r/>
      <w:r>
        <w:rPr>
          <w:b/>
        </w:rPr>
        <w:t>Louisiana Law Mandates Ten Commandments in Schools</w:t>
      </w:r>
      <w:r/>
    </w:p>
    <w:p>
      <w:r/>
      <w:r>
        <w:t>Louisiana has enacted a law requiring public classrooms to display the Ten Commandments. Donald Trump publicly supported the law, describing it as a significant step towards religious revival.</w:t>
      </w:r>
      <w:r/>
    </w:p>
    <w:p>
      <w:r/>
      <w:r>
        <w:rPr>
          <w:b/>
        </w:rPr>
        <w:t>Trump to Release JFK Assassination Files</w:t>
      </w:r>
      <w:r/>
    </w:p>
    <w:p>
      <w:r/>
      <w:r>
        <w:t>Donald Trump has pledged to release all JFK assassination files if re-elected. He also suggested having knowledge of individuals involved in the cover-up.</w:t>
      </w:r>
      <w:r/>
    </w:p>
    <w:p>
      <w:r/>
      <w:r>
        <w:rPr>
          <w:b/>
        </w:rPr>
        <w:t>Robert Winnett Declines Washington Post Editor Role</w:t>
      </w:r>
      <w:r/>
    </w:p>
    <w:p>
      <w:r/>
      <w:r>
        <w:t>British editor Robert Winnett has decided to remain at the Daily Telegraph in London instead of taking the editor role at The Washington Post. Previous editor Sally Buzbee resigned following a newsroom restructuring.</w:t>
      </w:r>
      <w:r/>
    </w:p>
    <w:p>
      <w:r/>
      <w:r>
        <w:rPr>
          <w:b/>
        </w:rPr>
        <w:t>No Supreme Court Ruling on Trump Immunity Yet</w:t>
      </w:r>
      <w:r/>
    </w:p>
    <w:p>
      <w:r/>
      <w:r>
        <w:t>The Supreme Court did not issue anticipated rulings on Donald Trump's immunity or obstruction cases, with decisions expected as early as next week.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