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for Highest Temperatures of the Year with Heatwave Forecasted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expected to experience its highest temperatures of the year next week, potentially seeing areas reach 30°C, as reported by the Met Office. Following a cooler start to summer, temperatures across the country are projected to rise, particularly in central and southern regions where heatwave conditions may be met. A heatwave in the UK is defined when temperatures meet or exceed a certain threshold for three consecutive days.</w:t>
      </w:r>
      <w:r/>
    </w:p>
    <w:p>
      <w:r/>
      <w:r>
        <w:t>Neil Armstrong, the Met Office's chief forecaster, indicated that by midweek, large swathes of England could see temperatures up to 27°C, with the South East possibly reaching 29°C. Some isolated weather stations might even record 30°C.</w:t>
      </w:r>
      <w:r/>
    </w:p>
    <w:p>
      <w:r/>
      <w:r>
        <w:t>Despite a brief unsettled period on Friday and Saturday, fine and warmer conditions are expected to return on Sunday, continuing into the next week. However, western areas, particularly northwestern Scotland, may see wetter weather due to an approaching front.</w:t>
      </w:r>
      <w:r/>
    </w:p>
    <w:p>
      <w:r/>
      <w:r>
        <w:t>With more people likely to visit coastal areas in light of the warmer weather, the RNLI has issued safety advice for beachgoers. They advise entering the water gradually to avoid cold water shock and swimming between lifeguarded red and yellow flags.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