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Dame Emma Thompson Leads 'Restore Nature Now' March in London with Notable Figures and Diverse Groups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Saturday, Dame Emma Thompson led the "Restore Nature Now" march in London, advocating for politicians to prioritize nature and climate issues. The event began at Hyde Park at 12:30 PM, with over 350 charities, businesses, and direct action groups participating, including Just Stop Oil, which had recently used orange paint on Stonehenge. Notable figures such as businessman Dale Vince and naturalists Chris Packham and Steve Backshall also attended.</w:t>
      </w:r>
      <w:r/>
    </w:p>
    <w:p>
      <w:r/>
      <w:r>
        <w:t>The march, featuring banners with messages like "There’s No Life Without Wildlife" and "Make MPs A Rare Species," proceeded from Hyde Park towards Whitehall. Participants carried soft toy birds, donned animal masks, and waved flags amid green foliage decorations. Chants of "Restore nature now" resonated among the protesters, accompanied by bells, whistles, and cheers.</w:t>
      </w:r>
      <w:r/>
    </w:p>
    <w:p>
      <w:r/>
      <w:r>
        <w:t>Packham highlighted the unity among diverse organizations, from the National Trust to Just Stop Oil, in the event.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