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March in London Calling for Action on Environmental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tens of thousands of people gathered in London for the Restore Nature Now march, urging politicians to act on environmental issues. The march saw an estimated 60,000 participants, including high-profile figures such as actress Dame Emma Thompson, TV naturalists Chris Packham and Steve Backshall, businessman Dale Vince, and Green Party MP Caroline Lucas.</w:t>
      </w:r>
      <w:r/>
    </w:p>
    <w:p>
      <w:r/>
      <w:r>
        <w:t>The event began at Hyde Park at 12:30 PM, with the crowd proceeding towards the Houses of Parliament. Protesters displayed banners with messages like “There’s No Life Without Wildlife” and “Make MPs A Rare Species” as they moved through central London.</w:t>
      </w:r>
      <w:r/>
    </w:p>
    <w:p>
      <w:r/>
      <w:r>
        <w:t>Dame Emma Thompson, leading the march, called on politicians to prioritize environmental concerns, criticizing the inaction despite previous commitments like the Paris Agreement. She emphasized the urgent need to protect the countryside and adhere to environmental pledges.</w:t>
      </w:r>
      <w:r/>
    </w:p>
    <w:p>
      <w:r/>
      <w:r>
        <w:t>Chris Packham echoed her sentiments, stressing the necessity of immediate governmental action to safeguard nature for future generations. The march concluded near Parliament Square, with demonstrators expressing their disapproval as they passed Downing Street.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