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Thousands March in London to Urgent Political Action on UK Wildlife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22, 2024, thousands of protesters marched through central London as part of the Restore Nature Now protest, urging political leaders to address the UK’s wildlife crisis. The demonstration, which featured over 350 environmental groups, began at Hyde Park and culminated in a rally outside Parliament Square.</w:t>
      </w:r>
      <w:r/>
    </w:p>
    <w:p>
      <w:r/>
      <w:r>
        <w:t>Prominent figures such as naturalists Chris Packham and Steve Backshall, alongside actor Dame Emma Thompson, participated in the event. Packham, who proposed the march, emphasized the unity of diverse groups to demand robust action on biodiversity loss.</w:t>
      </w:r>
      <w:r/>
    </w:p>
    <w:p>
      <w:r/>
      <w:r>
        <w:t>Demonstrators wore elaborate animal costumes and carried placards expressing frustration about the government’s handling of environmental issues. Various organizations, from the National Trust to Extinction Rebellion, joined forces to pressure the government to fulfill its environmental promises.</w:t>
      </w:r>
      <w:r/>
    </w:p>
    <w:p>
      <w:r/>
      <w:r>
        <w:t>The march included speeches, performances, and chants, with protesters expressing concern over the rapid decline of UK wildlife and the broader impacts of climate change.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