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Caravan Park in North Staffordshire Sold to New Owners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Caravan Park in North Staffordshire Acquired by New Owners</w:t>
      </w:r>
      <w:r/>
    </w:p>
    <w:p>
      <w:r/>
      <w:r>
        <w:t>Rudyard Vale Caravan Park, located on the outskirts of Rudyard in North Staffordshire, has been sold. Covering 2.3 acres, the park boasts 40 pitches, a site office, storage buildings, and a livestock area. The property, overlooking Rudyard Lake, was sold for an undisclosed sum by commercial property agent Savills. Richard Prestwich, a director at Savills, praised the site's amenities and planning permission for static holiday caravans.</w:t>
      </w:r>
      <w:r/>
    </w:p>
    <w:p>
      <w:pPr>
        <w:pStyle w:val="Heading3"/>
      </w:pPr>
      <w:r>
        <w:t>Whitley Bay's Frank the Tank: Potential World's Largest French Bulldog</w:t>
      </w:r>
      <w:r/>
    </w:p>
    <w:p>
      <w:r/>
      <w:r>
        <w:t>A French Bulldog named Frank, nicknamed 'Frank the Tank,' from Whitley Bay, could potentially be the world's largest of his breed. Owner Emma Towns revealed that Frank weighs 24.6kg, surpassing the current record-holder at 22kg. Despite his size, Frank retains his playful nature, shredding toilet rolls and enjoying treats.</w:t>
      </w:r>
      <w:r/>
    </w:p>
    <w:p>
      <w:pPr>
        <w:pStyle w:val="Heading3"/>
      </w:pPr>
      <w:r>
        <w:t>Study Suggests Exercise Can Reverse Age-Related Muscle Decline</w:t>
      </w:r>
      <w:r/>
    </w:p>
    <w:p>
      <w:r/>
      <w:r>
        <w:t>Dr. Marcas Bamman, a physiologist, states that resistance training twice or thrice a week can dramatically reverse age-related muscle decline in those over 60. Dr. Bamman recommends consulting gym trainers for proper guidance on exercises that can enhance muscle strength and bone density, effectively rolling back the physical decline by 30 to 35 years within four to six months.</w:t>
      </w:r>
      <w:r/>
    </w:p>
    <w:p>
      <w:pPr>
        <w:pStyle w:val="Heading3"/>
      </w:pPr>
      <w:r>
        <w:t>Investigation into Antidepressant Link to Suicide</w:t>
      </w:r>
      <w:r/>
    </w:p>
    <w:p>
      <w:r/>
      <w:r>
        <w:t>The MHRA is reviewing a report that suggests a potential link between antidepressant use and suicide risk, especially among young people. The report, endorsed by health experts, finds that young individuals on antidepressants face a sixfold increase in suicide risk. Additionally, half of the users experience severe withdrawal symptoms. The MHRA's review includes over 30 common antidepressants.</w:t>
      </w:r>
      <w:r/>
    </w:p>
    <w:p>
      <w:pPr>
        <w:pStyle w:val="Heading3"/>
      </w:pPr>
      <w:r>
        <w:t>Final Week for Covid Boosters in Staffordshire and Stoke-on-Trent</w:t>
      </w:r>
      <w:r/>
    </w:p>
    <w:p>
      <w:r/>
      <w:r>
        <w:t>The Staffordshire and Stoke-on-Trent Integrated Care Board is urging eligible locals to get their Covid-19 booster before the June 30, 2024, deadline. The campaign has administered over 90,000 doses, targeting the elderly, care home residents, and immunocompromised individuals. This marks the eighth round of Covid vaccinations in the area.</w:t>
      </w:r>
      <w:r/>
    </w:p>
    <w:p>
      <w:pPr>
        <w:pStyle w:val="Heading3"/>
      </w:pPr>
      <w:r>
        <w:t>Search for Missing Teen Jay Slater Focuses on Tenerife Ravine</w:t>
      </w:r>
      <w:r/>
    </w:p>
    <w:p>
      <w:r/>
      <w:r>
        <w:t>Search efforts for British teenager Jay Slater have intensified around small buildings in a ravine near Masca, Tenerife. The Guardia Civil has zeroed in on the area where Jay's phone was last detected. Jay, 19, from Oswaldtwistle, Lancashire, went missing after attending a music festival. His family remains in Tenerife until the search concludes.</w:t>
      </w:r>
      <w:r/>
    </w:p>
    <w:p>
      <w:pPr>
        <w:pStyle w:val="Heading3"/>
      </w:pPr>
      <w:r>
        <w:t>Mystery Illness Spreads on the Isle of Man</w:t>
      </w:r>
      <w:r/>
    </w:p>
    <w:p>
      <w:r/>
      <w:r>
        <w:t>A mysterious bug causing diarrhoea and vomiting has affected hundreds on the Isle of Man. Public Health Isle of Man is advising residents to stay home for 48 hours post-recovery to curb the spread. The illness also led to flight disruptions due to sick air traffic control staff. The origin of the outbreak and its potential link to recent E.coli cases in the UK are under investigation.</w:t>
      </w:r>
      <w:r/>
    </w:p>
    <w:p>
      <w:pPr>
        <w:pStyle w:val="Heading3"/>
      </w:pPr>
      <w:r>
        <w:t>Dengue Fever Alert for UK Tourists Visiting Egypt</w:t>
      </w:r>
      <w:r/>
    </w:p>
    <w:p>
      <w:r/>
      <w:r>
        <w:t>The Foreign Office has issued a warning after tourists returning from Sharm El-Sheikh were diagnosed with dengue fever. This mosquito-borne disease, also impacting French tourists from Guadeloupe and Martinique, causes severe muscle and joint pain. The rise in global temperatures is contributing to the spread of such diseases to new regions, with significant increases in dengue cases reported in Europe and South America.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