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Mystery Food Box Surprises Shopper with 72 Onions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Mystery Food Box Surprises Shopper with 72 Onions</w:t>
      </w:r>
      <w:r/>
    </w:p>
    <w:p>
      <w:r/>
      <w:r>
        <w:t>Tim Clarke, a shopper from Stockport, Greater Manchester, was surprised to find 72 onions in his mystery food box from Morrisons, purchased via the Too Good To Go app. The initiative aims to reduce food waste by offering surplus food at reduced prices, though customers aren't told the contents in advance. Clarke, who acquired the box from Morrisons in Denton, received other items, including strawberries, raspberries, blueberries, red potatoes, iceberg lettuce, one red onion, and an avocado. Following this unexpected haul, Clarke has been searching for onion recipes to use up the excessive supply. He remains conscious of his limited fridge space while planning upcoming meals centered around onions.</w:t>
      </w:r>
      <w:r/>
    </w:p>
    <w:p>
      <w:r/>
      <w:r>
        <w:rPr>
          <w:b/>
        </w:rPr>
        <w:t>Northumbria Police Deploy Domestic Violence Advisers During Euros</w:t>
      </w:r>
      <w:r/>
    </w:p>
    <w:p>
      <w:r/>
      <w:r>
        <w:t>Northumbria Police have initiated Operation Flagship to address domestic abuse during the Euros, deploying 12 Independent Domestic Violence Advisers (IDVAs) across the force area. These advisers provide crucial support by protecting vulnerable victims and targeting perpetrators. They accompany response officers to offer immediate assistance during callouts and facilitate connections with necessary services. Detective Chief Inspector Nicola Seymour leads this initiative, emphasizing the importance of offering support to victims and encouraging them to report abuse. The operation reinforces Northumbria Police's commitment to tackling domestic violence especially during major events like the Euros.</w:t>
      </w:r>
      <w:r/>
    </w:p>
    <w:p>
      <w:r/>
      <w:r>
        <w:rPr>
          <w:b/>
        </w:rPr>
        <w:t>Manchester Airport Faces Disruptions Due to Power Cut</w:t>
      </w:r>
      <w:r/>
    </w:p>
    <w:p>
      <w:r/>
      <w:r>
        <w:t>A power cut at Manchester Airport on the morning of June 23, 2024, resulted in the cancellation of multiple flights from terminals one and two. Passengers were advised not to travel to these terminals and to contact their airlines for updates, while those flying from terminal three were warned of potential delays. Incoming flights were also redirected to other airports. The airport apologized for the inconvenience and aimed to restore normal service swiftly. EasyJet reported significant security delays, affecting hold baggage processing and allowing only cabin luggage for boarding passengers.</w:t>
      </w:r>
      <w:r/>
    </w:p>
    <w:p>
      <w:r/>
      <w:r>
        <w:rPr>
          <w:b/>
        </w:rPr>
        <w:t>Bristol MP Seat Held by Same Party for 89 Years</w:t>
      </w:r>
      <w:r/>
    </w:p>
    <w:p>
      <w:r/>
      <w:r>
        <w:t>Democracy campaigners are calling for reforms as research from the Electoral Reform Society (ERS) shows Bristol South has been held by Labour since 1935. North Somerset has been a Conservative stronghold since its creation in 1950. Two other regional seats, Bristol East and Weston-super-Mare, have also experienced long-term holds by Labour and the Conservatives respectively. The ERS notes that 28% of UK parliamentary seats have not changed party in over 50 years. The organization advocates for proportional representation to ensure fairer voter representation and competing political landscapes.</w:t>
      </w:r>
      <w:r/>
    </w:p>
    <w:p>
      <w:r/>
      <w:r>
        <w:rPr>
          <w:b/>
        </w:rPr>
        <w:t>Driver with Drugs in System Caught Driving Erratically in Newcastle</w:t>
      </w:r>
      <w:r/>
    </w:p>
    <w:p>
      <w:r/>
      <w:r>
        <w:t xml:space="preserve">Babak Tehrani, 42, was observed driving erratically on Barras Bridge in Newcastle on January 5, 2024, leading to his stop by police. Tehrani admitted to having cocaine, which was later confirmed in blood tests alongside methylamphetamine. Following the breakdown of a relationship, Tehrani committed the offenses. At Newcastle Magistrates' Court, he pleaded guilty to drug-driving charges. A pre-sentence report is being prepared for his sentencing on July 26, during which he remains on unconditional bail with an interim driving ban. </w:t>
      </w:r>
      <w:r/>
    </w:p>
    <w:p>
      <w:r/>
      <w:r>
        <w:rPr>
          <w:b/>
        </w:rPr>
        <w:t>Death in Bristol City Centre Not Deemed Suspicious</w:t>
      </w:r>
      <w:r/>
    </w:p>
    <w:p>
      <w:r/>
      <w:r>
        <w:t>Early on June 21, 2024, a man was found critically ill on Bell Lane near Bristol Crown Court. Despite paramedics' efforts, he was pronounced dead at the scene. Avon and Somerset Police initially treated the death as unexplained but later determined it was not suspicious. A report will be prepared for the coroner. Efforts are being made to contact the man's family, who live abroad.</w:t>
      </w:r>
      <w:r/>
    </w:p>
    <w:p>
      <w:r/>
      <w:r>
        <w:rPr>
          <w:b/>
        </w:rPr>
        <w:t>Sunderland Appoints Régis Le Bris as Head Coach</w:t>
      </w:r>
      <w:r/>
    </w:p>
    <w:p>
      <w:r/>
      <w:r>
        <w:t>Régis Le Bris has been appointed as Sunderland AFC’s new head coach on a three-year contract, effective July 1. Previously with FC Lorient, Le Bris aims to immerse himself in the club's culture and engage with the local community. Sunderland's sporting director, Kristjaan Speakman, and Chairman Kyril Louis-Dreyfus expressed confidence in Le Bris’ potential to significantly contribute to the club’s ambitions.</w:t>
      </w:r>
      <w:r/>
    </w:p>
    <w:p>
      <w:r/>
      <w:r>
        <w:rPr>
          <w:b/>
        </w:rPr>
        <w:t>Teenager Missing from South Tyneside</w:t>
      </w:r>
      <w:r/>
    </w:p>
    <w:p>
      <w:r/>
      <w:r>
        <w:t>Fourteen-year-old Reuben Gadah from West Boldon, South Tyneside, was reported missing on June 17, and last seen at Fellgate Metro Station in Jarrow on June 20. Described as 5ft 9in tall with short curl black hair, he was wearing black tracksuit bottoms, black Nike trainers, and a black jacket, along with a chunky silver ring on his left hand. Northumbria Police and Reuben's family are seeking public assistance in locating him. Anyone with information is urged to contact the police.</w:t>
      </w:r>
      <w:r/>
    </w:p>
    <w:p>
      <w:r/>
      <w:r>
        <w:rPr>
          <w:b/>
        </w:rPr>
        <w:t>Sun Exposure Causes Severe Swelling for Manchester Woman in Lanzarote</w:t>
      </w:r>
      <w:r/>
    </w:p>
    <w:p>
      <w:r/>
      <w:r>
        <w:t>Tara Omidi from Oldham, Manchester, experienced severe facial swelling during a holiday in Lanzarote. Informed by a local chemist, she was treated with strong antihistamines and advised to avoid sun exposure for the remainder of her trip. The windy climate of the Canary Islands, which can mask the intensity of sun exposure, often leads to "sun poisoning," a condition affecting many visitors unaware of the strong UV rays.</w:t>
      </w:r>
      <w:r/>
    </w:p>
    <w:p>
      <w:r/>
      <w:r>
        <w:rPr>
          <w:b/>
        </w:rPr>
        <w:t>Newcastle University Alumni to Compete in Paris 2024 Olympics</w:t>
      </w:r>
      <w:r/>
    </w:p>
    <w:p>
      <w:r/>
      <w:r>
        <w:t>Six alumni from Newcastle University are slated to represent Team GB in rowing at the Paris 2024 Olympics, a record number for the university. Participants include James Rudkin, Tom Ford, Emily Ford, Lola Anderson, and reserves Will Stewart and James Robson. They are part of Team GB's 42-strong rowing contingent, split between first-time Olympians and returning athletes. Angelo Savarino, head of rowing at Newcastle University, praised the program's development and its successful nurturing of athletes.</w:t>
      </w:r>
      <w:r/>
    </w:p>
    <w:p>
      <w:r/>
      <w:r>
        <w:rPr>
          <w:b/>
        </w:rPr>
        <w:t>Major Power Outage at Manchester Airport Causes Flight Delays</w:t>
      </w:r>
      <w:r/>
    </w:p>
    <w:p>
      <w:r/>
      <w:r>
        <w:t>A major power cut at Manchester Airport led to widespread disruptions on June 23, affecting flights from terminals 1 and 2, with passengers advised not to travel to these terminals and contact airlines for updates. Terminal 3 flights experienced significant delays despite the resumption of power. EasyJet reported long queues and limited baggage services. The airport is working to reestablish normal operations swiftly.</w:t>
      </w:r>
      <w:r/>
    </w:p>
    <w:p>
      <w:r/>
      <w:r>
        <w:rPr>
          <w:b/>
        </w:rPr>
        <w:t>E.ON Offers Energy Savings for Home Workers</w:t>
      </w:r>
      <w:r/>
    </w:p>
    <w:p>
      <w:r/>
      <w:r>
        <w:t>Energy firm E.ON has announced significant savings for customers who work from home, offering a potential £913 reduction on energy bills through solar panel installation and its exclusive tariffs. The initiative aims to help customers offset energy costs by exporting excess solar power to the National Grid. The savings are based on a model property using standard guidelines.</w:t>
      </w:r>
      <w:r/>
    </w:p>
    <w:p>
      <w:r/>
      <w:r>
        <w:rPr>
          <w:b/>
        </w:rPr>
        <w:t>Newcastle's Mr. Gay GB Finalist Raises Charity Funds</w:t>
      </w:r>
      <w:r/>
    </w:p>
    <w:p>
      <w:r/>
      <w:r>
        <w:t>Andrew Gardiner, a Newcastle-based actor and dancer, is a finalist for the Mr. Gay GB 2024 competition, fundraising for two North East charities: The Charlie &amp; Carter Foundation (CCF) and Pride Action North. The grand finale will take place at Alnwick Garden in August. Gardiner hopes to raise awareness of mental health issues within the LGBTQ+ community through his platform.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