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Record Heat Wave and Severe Flooding Pose Challenges in US and UK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Record Heat and Severe Flooding Impact Significant Parts of the US and UK</w:t>
      </w:r>
      <w:r/>
    </w:p>
    <w:p>
      <w:pPr>
        <w:pStyle w:val="Heading4"/>
      </w:pPr>
      <w:r>
        <w:t>US Weather Conditions:</w:t>
      </w:r>
      <w:r/>
    </w:p>
    <w:p>
      <w:r/>
      <w:r>
        <w:t xml:space="preserve">Record-setting temperatures and catastrophic flooding are impacting multiple regions across the United States. </w:t>
      </w:r>
      <w:r/>
    </w:p>
    <w:p>
      <w:r/>
      <w:r>
        <w:rPr>
          <w:b/>
        </w:rPr>
        <w:t>Heat Wave:</w:t>
      </w:r>
      <w:r>
        <w:t xml:space="preserve">- </w:t>
      </w:r>
      <w:r>
        <w:rPr>
          <w:b/>
        </w:rPr>
        <w:t>When:</w:t>
      </w:r>
      <w:r>
        <w:t xml:space="preserve"> Over the weekend and into next week. - </w:t>
      </w:r>
      <w:r>
        <w:rPr>
          <w:b/>
        </w:rPr>
        <w:t>Where:</w:t>
      </w:r>
      <w:r>
        <w:t xml:space="preserve"> Ohio Valley, Mid-Atlantic, and parts of the Western US. - </w:t>
      </w:r>
      <w:r>
        <w:rPr>
          <w:b/>
        </w:rPr>
        <w:t>Details:</w:t>
      </w:r>
      <w:r>
        <w:t xml:space="preserve"> High temperatures in the Ohio Valley and Mid-Atlantic have soared 10 to 15 degrees above average, with areas like Baltimore and Washington, DC, reaching triple-digit highs. The heat is also affecting central and southern California, Arizona, and Utah.</w:t>
      </w:r>
      <w:r/>
    </w:p>
    <w:p>
      <w:r/>
      <w:r>
        <w:rPr>
          <w:b/>
        </w:rPr>
        <w:t>Flooding:</w:t>
      </w:r>
      <w:r>
        <w:t xml:space="preserve">- </w:t>
      </w:r>
      <w:r>
        <w:rPr>
          <w:b/>
        </w:rPr>
        <w:t>Where:</w:t>
      </w:r>
      <w:r>
        <w:t xml:space="preserve"> New Mexico, Iowa, Minnesota, and South Dakota. - </w:t>
      </w:r>
      <w:r>
        <w:rPr>
          <w:b/>
        </w:rPr>
        <w:t>Details:</w:t>
      </w:r>
      <w:r>
        <w:t xml:space="preserve">- </w:t>
      </w:r>
      <w:r>
        <w:rPr>
          <w:b/>
        </w:rPr>
        <w:t>Iowa:</w:t>
      </w:r>
      <w:r>
        <w:t xml:space="preserve"> The Upper Midwest, especially Rock Valley, saw evacuations due to high water levels, with up to 15 inches of rain expected. - </w:t>
      </w:r>
      <w:r>
        <w:rPr>
          <w:b/>
        </w:rPr>
        <w:t>South Dakota:</w:t>
      </w:r>
      <w:r>
        <w:t xml:space="preserve"> Sioux Falls experienced heavy rainfall, leading to rescues and significant damage. - </w:t>
      </w:r>
      <w:r>
        <w:rPr>
          <w:b/>
        </w:rPr>
        <w:t>Minnesota:</w:t>
      </w:r>
      <w:r>
        <w:t xml:space="preserve"> Governor Tim Walz declared an emergency, with 14-18 inches of rain causing severe damage and evacuations. - </w:t>
      </w:r>
      <w:r>
        <w:rPr>
          <w:b/>
        </w:rPr>
        <w:t>New Mexico:</w:t>
      </w:r>
      <w:r>
        <w:t xml:space="preserve"> The Salt and South Fork fires collectively burned over 24,200 acres, with some residents returning home as containment efforts continue.</w:t>
      </w:r>
      <w:r/>
    </w:p>
    <w:p>
      <w:pPr>
        <w:pStyle w:val="Heading4"/>
      </w:pPr>
      <w:r>
        <w:t>UK Weather Conditions:</w:t>
      </w:r>
      <w:r/>
    </w:p>
    <w:p>
      <w:r/>
      <w:r>
        <w:t>A four-day heat health alert has been issued for England.</w:t>
      </w:r>
      <w:r/>
    </w:p>
    <w:p>
      <w:r/>
      <w:r>
        <w:rPr>
          <w:b/>
        </w:rPr>
        <w:t>Heat Health Alert:</w:t>
      </w:r>
      <w:r>
        <w:t xml:space="preserve">- </w:t>
      </w:r>
      <w:r>
        <w:rPr>
          <w:b/>
        </w:rPr>
        <w:t>When:</w:t>
      </w:r>
      <w:r>
        <w:t xml:space="preserve"> Monday, June 24 to Thursday, June 27. - </w:t>
      </w:r>
      <w:r>
        <w:rPr>
          <w:b/>
        </w:rPr>
        <w:t>Where:</w:t>
      </w:r>
      <w:r>
        <w:t xml:space="preserve"> Across all of England, with heightened alerts in the south and southeast. - </w:t>
      </w:r>
      <w:r>
        <w:rPr>
          <w:b/>
        </w:rPr>
        <w:t>Details:</w:t>
      </w:r>
      <w:r>
        <w:t xml:space="preserve"> Temperatures in some areas are expected to reach up to 30°C. The Met Office warned of potential significant impacts on health and social care sectors. Deputy Chief Meteorologist Dan Rudman mentioned the possibility of heatwave conditions persisting through mid-week.</w:t>
      </w:r>
      <w:r/>
    </w:p>
    <w:p>
      <w:r/>
      <w:r>
        <w:rPr>
          <w:b/>
        </w:rPr>
        <w:t>Safety Warnings:</w:t>
      </w:r>
      <w:r>
        <w:t xml:space="preserve">- </w:t>
      </w:r>
      <w:r>
        <w:rPr>
          <w:b/>
        </w:rPr>
        <w:t>National Water Safety:</w:t>
      </w:r>
      <w:r>
        <w:t xml:space="preserve"> The RNLI cautioned against the risks of cold water shock due to sudden temperature changes when entering the water.</w:t>
      </w:r>
      <w:r/>
    </w:p>
    <w:p>
      <w:r/>
      <w:r>
        <w:t>Both the US and the UK are experiencing significant weather events, with areas grappling with either extreme heat or severe flooding, posing widespread risks and challenges for residents and authorities.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