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Beloved Highland Stag Euthanized Due to Health Issues from Tourist-Fed Diet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Callum, a well-known stag in the Scottish Highlands, has been euthanized after developing severe health issues attributed to being fed inappropriate foods by tourists. The stag, often seen at Beinn Eighe car park in Torridon, became a local legend due to his friendly interactions with visitors. Despite being well-meaning, tourists frequently gave Callum foods such as croissants and Rice Krispies, which led to the deterioration of his teeth. Over time, this made it difficult for him to forage independently, especially during the winter months.</w:t>
      </w:r>
      <w:r/>
    </w:p>
    <w:p>
      <w:r/>
      <w:r>
        <w:t>The National Trust for Scotland made the decision to put Callum down following advice from expert veterinarians. The Trust emphasized their commitment to animal welfare and stated that euthanizing Callum was the most humane option. The loss of Callum has saddened many, including local historian Andrew Grant McKenzie, who highlighted the significance of the stag in the community.</w:t>
      </w:r>
      <w:r/>
    </w:p>
    <w:p>
      <w:r/>
      <w:r>
        <w:t>The issue of feeding wildlife remains a common concern across the Highlands, with this case underscoring the risks it poses to animals' health.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