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Heatwave Forecast for Wales, Aston Villa Target Brais Mendez, and More News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Heatwave Forecast for Wales</w:t>
      </w:r>
      <w:r/>
    </w:p>
    <w:p>
      <w:r/>
      <w:r>
        <w:t xml:space="preserve">The Met Office has forecasted a heatwave for parts of Wales, starting Monday, June 24, and lasting until Thursday, June 27, 2024. This period is expected to be the hottest spell of the year so far, with temperatures potentially reaching up to 29°C in some areas. </w:t>
      </w:r>
      <w:r/>
    </w:p>
    <w:p>
      <w:r/>
      <w:r>
        <w:t>On Monday, June 24, temperatures in Wales will range from 16°C-19°C in the morning, reaching highs of 24°C in Wrexham, 23°C in Newtown, and 21°C in Cardiff by afternoon. As the day progresses into the evening, temperatures will dip slightly but remain warm, particularly in southeastern and mid-Wales.</w:t>
      </w:r>
      <w:r/>
    </w:p>
    <w:p>
      <w:r/>
      <w:r>
        <w:t>On Tuesday, June 25, temperatures will start around 19°C in Cardiff, Newtown, and Wrexham, rising to 25°C in border areas by midday, with Cardiff at 22°C and Swansea at 20°C.</w:t>
      </w:r>
      <w:r/>
    </w:p>
    <w:p>
      <w:r/>
      <w:r>
        <w:t>By Wednesday, June 26, temperatures will remain consistently warm, with Cardiff and Newtown reaching 23°C. Most of Wales will maintain above 20°C throughout the day.</w:t>
      </w:r>
      <w:r/>
    </w:p>
    <w:p>
      <w:r/>
      <w:r>
        <w:t>On Thursday, June 27, cooler conditions will return with morning temperatures around 15°C in Caernarfon and 18°C in Cardiff and Newtown. However, temperatures are expected to rise again by late afternoon.</w:t>
      </w:r>
      <w:r/>
    </w:p>
    <w:p>
      <w:r/>
      <w:r>
        <w:t xml:space="preserve">The Met Office anticipates a return to more unsettled weather with cooler and wetter conditions from Friday, June 28, onwards, potentially including heavy showers or thunderstorms, particularly in the west or southwest. </w:t>
      </w:r>
      <w:r/>
    </w:p>
    <w:p>
      <w:pPr>
        <w:pStyle w:val="Heading3"/>
      </w:pPr>
      <w:r>
        <w:t>Aston Villa Expresses Interest in Brais Mendez</w:t>
      </w:r>
      <w:r/>
    </w:p>
    <w:p>
      <w:r/>
      <w:r>
        <w:t>Aston Villa has reportedly shown interest in Real Sociedad's attacking midfielder Brais Mendez. This follows the club's earlier summer moves, including the signing of Lewis Dobbin from Everton. Mendez, 27, has attracted attention from other top clubs such as Manchester United, AS Roma, and Juventus due to his impressive performance, scoring 11 goals in 32 appearances last season.</w:t>
      </w:r>
      <w:r/>
    </w:p>
    <w:p>
      <w:r/>
      <w:r>
        <w:t>While Real Sociedad would prefer to retain Mendez, they are open to his departure if the right offer is made. Mendez is contracted to Sociedad until 2028, and his proven versatility on the field makes him a valuable target.</w:t>
      </w:r>
      <w:r/>
    </w:p>
    <w:p>
      <w:pPr>
        <w:pStyle w:val="Heading3"/>
      </w:pPr>
      <w:r>
        <w:t>Driving Rules for Hay Fever Sufferers</w:t>
      </w:r>
      <w:r/>
    </w:p>
    <w:p>
      <w:r/>
      <w:r>
        <w:t xml:space="preserve">As pollen levels rise, drivers taking hay fever medications such as antihistamines are reminded to be cautious. Antihistamines can cause drowsiness, which may impair driving. Legal drugs, as well as illegal substances, can lead to fines of up to £1,000 and three penalty points if found to impair driving abilities. </w:t>
      </w:r>
      <w:r/>
    </w:p>
    <w:p>
      <w:r/>
      <w:r>
        <w:t>To avoid drowsiness, non-drowsy antihistamine options, including cetirizine and fexofenadine, are recommended. It is crucial to consult with a GP or pharmacist about the suitability of specific medications for driving.</w:t>
      </w:r>
      <w:r/>
    </w:p>
    <w:p>
      <w:pPr>
        <w:pStyle w:val="Heading3"/>
      </w:pPr>
      <w:r>
        <w:t>Newcastle's Transfer Activity</w:t>
      </w:r>
      <w:r/>
    </w:p>
    <w:p>
      <w:r/>
      <w:r>
        <w:t>Newcastle United has been linked with a move for Wolves captain Max Kilman as they seek to bolster their defensive options. However, their initial cash plus player bid, including midfielder Elliot Anderson, was rejected. Kilman is valued at around £40 million. His reliability and consistent form make him an attractive option compared to other expensive targets like Marc Guehi.</w:t>
      </w:r>
      <w:r/>
    </w:p>
    <w:p>
      <w:r/>
      <w:r>
        <w:t>Newcastle faces a challenging transfer window, balancing financial constraints with the need for reinforcements ahead of their Champions League campaign.</w:t>
      </w:r>
      <w:r/>
    </w:p>
    <w:p>
      <w:pPr>
        <w:pStyle w:val="Heading3"/>
      </w:pPr>
      <w:r>
        <w:t>Manchester Airport Power Cut Disruption</w:t>
      </w:r>
      <w:r/>
    </w:p>
    <w:p>
      <w:r/>
      <w:r>
        <w:t>Flights at Manchester Airport are expected to "run as usual" after a significant power outage disrupted operations on Sunday, June 23. The outage led to the cancellation of 66 outbound flights and 50 inbound flights. Although the situation caused substantial delays and issues with baggage processing, the airport anticipates resuming normal operations on Monday, June 24.</w:t>
      </w:r>
      <w:r/>
    </w:p>
    <w:p>
      <w:pPr>
        <w:pStyle w:val="Heading3"/>
      </w:pPr>
      <w:r>
        <w:t>Dementia Risk Linked to Oral Health</w:t>
      </w:r>
      <w:r/>
    </w:p>
    <w:p>
      <w:r/>
      <w:r>
        <w:t>Research highlighted by Dr. Alp Kantarci on the Zoe health podcast indicates a strong correlation between oral diseases, such as gum disease, and an increased risk of dementia, including Alzheimer's. Those suffering from oral health issues may have up to a twofold increased risk of developing neurodegenerative conditions.</w:t>
      </w:r>
      <w:r/>
    </w:p>
    <w:p>
      <w:pPr>
        <w:pStyle w:val="Heading3"/>
      </w:pPr>
      <w:r>
        <w:t>Rhyl Waterpark Closure</w:t>
      </w:r>
      <w:r/>
    </w:p>
    <w:p>
      <w:r/>
      <w:r>
        <w:t>The SC2 waterpark in Rhyl will remain closed for the remainder of 2024 due to extensive roof damage from storms in December last year. Denbighshire Leisure confirmed that the repairs are more complex than initially anticipated, leaving no firm reopening date.</w:t>
      </w:r>
      <w:r/>
    </w:p>
    <w:p>
      <w:pPr>
        <w:pStyle w:val="Heading3"/>
      </w:pPr>
      <w:r>
        <w:t>Heat-Related Illness Symptoms</w:t>
      </w:r>
      <w:r/>
    </w:p>
    <w:p>
      <w:r/>
      <w:r>
        <w:t>With the heatwave expected, health experts urge residents to be aware of symptoms of heat exhaustion and heatstroke. Signs include tiredness, dizziness, headache, and excessive sweating. NHS guidelines recommend staying hydrated, wearing light clothing, and avoiding extreme heat to prevent heat-related illnesses.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