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Heatwave as Temperatures Set to Exceed 30°C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Expected to Experience Heatwave with Temperatures Reaching 30°C</w:t>
      </w:r>
      <w:r/>
    </w:p>
    <w:p>
      <w:r/>
      <w:r>
        <w:t>The United Kingdom is bracing for a significant heatwave, with temperatures forecasted to soar above 30°C this week. The Met Office has issued a yellow heat-health alert in anticipation of the hot weather, which is expected to last from Monday until Thursday. The alert covers nearly the entire country, urging vulnerable individuals to stay indoors and maintain hydration.</w:t>
      </w:r>
      <w:r/>
    </w:p>
    <w:p>
      <w:r/>
      <w:r>
        <w:rPr>
          <w:b/>
        </w:rPr>
        <w:t>Met Office Report:</w:t>
      </w:r>
      <w:r>
        <w:t>Senior meteorologist Liam Eslick indicated that temperatures would peak on Wednesday and Thursday, reaching up to 31°C in the Southeast. These temperatures are notable given that the average for this time of year in the UK is around 19-20°C.</w:t>
      </w:r>
      <w:r/>
    </w:p>
    <w:p>
      <w:r/>
      <w:r>
        <w:rPr>
          <w:b/>
        </w:rPr>
        <w:t>Health Precautions:</w:t>
      </w:r>
      <w:r>
        <w:t>The UK Health Security Agency (UKHSA) has emphasized the importance of taking precautions. Symptoms of heat exhaustion include tiredness, dizziness, headache, and excessive sweating. If untreated, heat exhaustion can progress to heatstroke, a medical emergency characterized by a very high temperature, hot dry skin, confusion, and loss of consciousness.</w:t>
      </w:r>
      <w:r/>
    </w:p>
    <w:p>
      <w:r/>
      <w:r>
        <w:rPr>
          <w:b/>
        </w:rPr>
        <w:t>Event Timing:</w:t>
      </w:r>
      <w:r>
        <w:t>The heatwave coincides with England's last Euro 2024 group stage match against Slovenia on Tuesday evening. Business experts forecast an increase in sick leave and holiday requests on Wednesday due to the combined effects of the heatwave and the football match.</w:t>
      </w:r>
      <w:r/>
    </w:p>
    <w:p>
      <w:r/>
      <w:r>
        <w:rPr>
          <w:b/>
        </w:rPr>
        <w:t>Preventive Measures:</w:t>
      </w:r>
      <w:r>
        <w:t>To mitigate the risk of heat-related illnesses, the NHS advises staying hydrated, wearing light-coloured, loose clothing, and avoiding the sun during peak hours between 11 am and 3 pm. For those planning to enjoy outdoor activities, applying sufficient sunscreen with a minimum SPF30 is recommended.</w:t>
      </w:r>
      <w:r/>
    </w:p>
    <w:p>
      <w:r/>
      <w:r>
        <w:rPr>
          <w:b/>
        </w:rPr>
        <w:t>Summary:</w:t>
      </w:r>
      <w:r>
        <w:t>As the UK prepares for its hottest week of the year, the focus remains on public safety and health. With temperatures reaching unprecedented highs, the importance of recognizing symptoms of heat-related illnesses and taking preventive actions cannot be overstated.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