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Rail Infrastructure Decarbonised with Proton Motor Power Systems Order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Proton Motor Power Systems to Aid Decarbonisation of German Rail Infrastructure</w:t>
      </w:r>
      <w:r/>
    </w:p>
    <w:p>
      <w:r/>
      <w:r>
        <w:t>Proton Motor Power Systems has secured a follow-up order for a hydrogen fuel cell emergency power system from DB Bahnbau Gruppe, a leading rail infrastructure provider in Germany. This order, branded under EnerRail H024, mirrors a previous order completed in May 2024. The 24-kilowatt system will be integrated into an existing railway control centre situated in the Greater Berlin area, where it will operate independently to provide a cumulative power output of 48 kilowatts.</w:t>
      </w:r>
      <w:r/>
    </w:p>
    <w:p>
      <w:r/>
      <w:r>
        <w:t>This order is the 25th received by Proton Motor since forming a cooperation agreement with DB Bahnbau Gruppe in 2015. The hydrogen fuel cell systems are part of Deutsche Bahn's Net Zero transformation initiative. Dr. Faiz Nahab, CEO of Proton Motor, emphasized the significance of this order in continuing their long-standing collaboration.</w:t>
      </w:r>
      <w:r/>
    </w:p>
    <w:p>
      <w:r/>
      <w:r>
        <w:rPr>
          <w:b/>
        </w:rPr>
        <w:t>Amogy to Demonstrate Carbon-Free Tugboat in New York</w:t>
      </w:r>
      <w:r/>
    </w:p>
    <w:p>
      <w:r/>
      <w:r>
        <w:t>Amogy is converting a 67-year-old, 105-foot tugboat named NH3 Kraken to run on its ammonia-to-power technology in Kingston, New York. The retrofit includes replacing the vessel’s diesel generators and electric motors with a 1-megawatt ammonia-to-power system. Amogy's technology processes liquid ammonia into zero-carbon power through a hybrid fuel cell system. The demonstration will take place in an inland waterway in New York this summer.</w:t>
      </w:r>
      <w:r/>
    </w:p>
    <w:p>
      <w:r/>
      <w:r>
        <w:t>Amogy's ammonia technology, which releases no CO2 emissions and offers green energy solutions, has previously been tested on smaller scales, including an aerial drone and a semi-truck. The NH3 Kraken's trial represents a final technical demonstration before product commercialization, aiming to reduce maritime sector emissions. The company has several agreements to deploy this technology across various vessel types globally.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