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Developments: From Pet Health to Political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Key Events and Developments in the Last 24 Hours</w:t>
      </w:r>
      <w:r/>
    </w:p>
    <w:p>
      <w:pPr>
        <w:pStyle w:val="Heading2"/>
      </w:pPr>
      <w:r>
        <w:t>Bristol Pet Health Check Survey</w:t>
      </w:r>
      <w:r/>
    </w:p>
    <w:p>
      <w:r/>
      <w:r>
        <w:t>Go Compare found that a significant number of British pet owners neglect regular weigh-ins for their cats and dogs, risking obesity-related health issues. The survey revealed that 5% of pet owners have never weighed their pets, and 46% of pets are overweight. Experts advise regular monitoring and vet consultations for pets' optimal health.</w:t>
      </w:r>
      <w:r/>
    </w:p>
    <w:p>
      <w:pPr>
        <w:pStyle w:val="Heading2"/>
      </w:pPr>
      <w:r>
        <w:t>Cramlington Town Council Award</w:t>
      </w:r>
      <w:r/>
    </w:p>
    <w:p>
      <w:r/>
      <w:r>
        <w:t>Cramlington Town Council received the Community Involvement award at the Local Government Chronicle Awards, standing out among larger county, borough, and city councils for their community engagement efforts. The council's projects, especially in youth services, contributed to their win.</w:t>
      </w:r>
      <w:r/>
    </w:p>
    <w:p>
      <w:pPr>
        <w:pStyle w:val="Heading2"/>
      </w:pPr>
      <w:r>
        <w:t>Pub Assault Incident in Teanford</w:t>
      </w:r>
      <w:r/>
    </w:p>
    <w:p>
      <w:r/>
      <w:r>
        <w:t>A man was assaulted by three men outside The Anchor Inn, a community pub in Teanford. The incident, which occurred on June 21, led to a police investigation. The pub landlord and local council representative, Mark Deaville, reaffirmed the community's stance against such behaviour.</w:t>
      </w:r>
      <w:r/>
    </w:p>
    <w:p>
      <w:pPr>
        <w:pStyle w:val="Heading2"/>
      </w:pPr>
      <w:r>
        <w:t>Newcastle United's Coaching Change</w:t>
      </w:r>
      <w:r/>
    </w:p>
    <w:p>
      <w:r/>
      <w:r>
        <w:t>Graeme Carrick, the former Under-18s coach at Newcastle United, left to join his brother Michael Carrick’s coaching staff at Middlesbrough. Newcastle is now searching for a new Under-18s lead coach.</w:t>
      </w:r>
      <w:r/>
    </w:p>
    <w:p>
      <w:pPr>
        <w:pStyle w:val="Heading2"/>
      </w:pPr>
      <w:r>
        <w:t>Cuckoo Filming in Bristol</w:t>
      </w:r>
      <w:r/>
    </w:p>
    <w:p>
      <w:r/>
      <w:r>
        <w:t>Christmas Steps in Bristol was converted into a 19th-century French setting for filming ITV's period drama 'The Forsyte Saga.' The series stars Eleanor Tomlinson, Francesca Annis, and Jack Davenport, and will air on PBS Masterpiece in North America.</w:t>
      </w:r>
      <w:r/>
    </w:p>
    <w:p>
      <w:pPr>
        <w:pStyle w:val="Heading2"/>
      </w:pPr>
      <w:r>
        <w:t>Glastonbury Festival Weather Forecast</w:t>
      </w:r>
      <w:r/>
    </w:p>
    <w:p>
      <w:r/>
      <w:r>
        <w:t>The Met Office confirmed that Glastonbury Festival will experience mostly sunny weather with occasional showers. Temperatures will range from 20 to 27 degrees Celsius, with a potential for heavy showers on specific days.</w:t>
      </w:r>
      <w:r/>
    </w:p>
    <w:p>
      <w:pPr>
        <w:pStyle w:val="Heading2"/>
      </w:pPr>
      <w:r>
        <w:t>Stoke City's Transfer Moves</w:t>
      </w:r>
      <w:r/>
    </w:p>
    <w:p>
      <w:r/>
      <w:r>
        <w:t>Joe Bursik, formerly Stoke City's number one goalkeeper, joined Hibernian on a season-long loan from Club Brugge. This move follows a tough period of injuries and limited game time in Belgium.</w:t>
      </w:r>
      <w:r/>
    </w:p>
    <w:p>
      <w:pPr>
        <w:pStyle w:val="Heading2"/>
      </w:pPr>
      <w:r>
        <w:t>Bristol North West Political Development</w:t>
      </w:r>
      <w:r/>
    </w:p>
    <w:p>
      <w:r/>
      <w:r>
        <w:t>The Conservative Party withdrew support for candidate Laura Saunders due to allegations involving election betting. However, Saunders will remain on the ballot as nominations have closed.</w:t>
      </w:r>
      <w:r/>
    </w:p>
    <w:p>
      <w:pPr>
        <w:pStyle w:val="Heading2"/>
      </w:pPr>
      <w:r>
        <w:t>North Tyneside Climate March</w:t>
      </w:r>
      <w:r/>
    </w:p>
    <w:p>
      <w:r/>
      <w:r>
        <w:t>Eight-year-old Seren Studholme from Wallsend participated in the Restore Nature Now march in London to urge the government to act on climate change. The event drew an estimated 60,000 protesters.</w:t>
      </w:r>
      <w:r/>
    </w:p>
    <w:p>
      <w:pPr>
        <w:pStyle w:val="Heading2"/>
      </w:pPr>
      <w:r>
        <w:t>Underfall Yard Restoration Plans</w:t>
      </w:r>
      <w:r/>
    </w:p>
    <w:p>
      <w:r/>
      <w:r>
        <w:t>Bristol’s historic Underfall Yard, damaged by arson in 2023, will undergo a £2.6 million restoration project. New designs aim to modernize the site while preserving its heritage, with completion expected by mid-2024.</w:t>
      </w:r>
      <w:r/>
    </w:p>
    <w:p>
      <w:pPr>
        <w:pStyle w:val="Heading2"/>
      </w:pPr>
      <w:r>
        <w:t>Newcastle United’s Transfer Window</w:t>
      </w:r>
      <w:r/>
    </w:p>
    <w:p>
      <w:r/>
      <w:r>
        <w:t>Newcastle United, under Eddie Howe, pulled out from signing Dominic Calvert-Lewin citing high cost and injury history. However, they remain active in the transfer market, with Yankuba Minteh’s potential move under consideration.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