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Tunisian BTK Bank partners with Sopra Banking Software for Digital Banking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Tunisian BTK Bank has partnered with Sopra Banking Software (SBS) to implement the SBP Digital Banking Suite, a move aimed at enhancing its digital services. This suite will enable the bank to accelerate its presence in the digital banking sector, providing a fully digital and optimal customer experience.</w:t>
      </w:r>
      <w:r/>
    </w:p>
    <w:p>
      <w:r/>
      <w:r>
        <w:t>Lassaad Ben Romdhane, CEO of BTK Bank, described the integration as a crucial part of their strategic transformation plan. The solution will be deployed with a 'zero trust' security model and a microservices architecture, ensuring a secure and flexible environment.</w:t>
      </w:r>
      <w:r/>
    </w:p>
    <w:p>
      <w:r/>
      <w:r>
        <w:t>The SBP Digital Banking Suite offers an omnichannel customer experience through modular features. The platform is designed to simplify digital journeys and meet current digital standards, enhancing customer satisfaction. Furthermore, it is easily integrable with BTK Bank’s ecosystem, including technological partners and FinTechs, enabling a wide range of banking services.</w:t>
      </w:r>
      <w:r/>
    </w:p>
    <w:p>
      <w:r/>
      <w:r>
        <w:t>Hassan Nasser, Chief Innovation Officer at SBS, stated that this deployment marks a significant milestone in their decade-long partnership. Karim Ben Hajel, Head of Client &amp; Growth North Africa at SBS, added that the adoption of this suite allows BTK Bank to offer comprehensive end-to-end support for its clients.</w:t>
      </w:r>
      <w:r/>
    </w:p>
    <w:p>
      <w:r/>
      <w:r>
        <w:t>The implementation of the SBP Digital Banking Suite underscores BTK Bank's commitment to leveraging the latest technologies, such as low-code/no-code configuration and workflow settings, to provide a modern and scalable banking platform.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