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 Lowers Energy Price Cap, Millions of Households to Benefit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Energy Price Cap Reduction to Benefit Millions of UK Households</w:t>
      </w:r>
      <w:r/>
    </w:p>
    <w:p>
      <w:r/>
      <w:r>
        <w:t>Effective July 1, the Energy Price Cap set by the UK regulator Ofgem will be lowered, impacting millions of households. This regulatory change will reduce the average annual direct debit payment for gas and electricity by £122, bringing the new cap to £1,568.</w:t>
      </w:r>
      <w:r/>
    </w:p>
    <w:p>
      <w:r/>
      <w:r>
        <w:t>While this adjustment signals a decrease in energy costs, the immediate benefit to consumers may not be noticeable. Energy suppliers typically charge a fixed monthly rate for stability, meaning potential overpayments during warmer months could offset higher usage in winter.</w:t>
      </w:r>
      <w:r/>
    </w:p>
    <w:p>
      <w:r/>
      <w:r>
        <w:t>From July 1 to September 30, the Price Cap will fall by 7% compared to the previous quarter. This policy affects customers of major energy providers, including British Gas, Eon, Octopus, and EDF.</w:t>
      </w:r>
      <w:r/>
    </w:p>
    <w:p>
      <w:r/>
      <w:r>
        <w:t>The measure aims to provide financial relief to households, although the exact timing of bill adjustments will vary across energy suppliers. Overpayments will likely accumulate as a credit, balancing future energy consumption.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