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Great Barrier Reef's North Point Reef Suffers 97% Coral Mortality after Worst Bleaching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Last summer, the Great Barrier Reef experienced its worst mass coral bleaching event, resulting in significant damage to Lizard Island’s North Point Reef. Recent data, collected using drone imagery, indicates that over 97% of the bleached corals on this reef have died.</w:t>
      </w:r>
      <w:r/>
    </w:p>
    <w:p>
      <w:r/>
      <w:r>
        <w:t>This event marks the first quantitative assessment of coral mortality from the recent bleaching. Aerial surveys have shown that nearly one-third of the Great Barrier Reef sustained "very high" and "extreme" bleaching last summer. Bleaching occurs when corals expel algae due to heat stress, turning white and becoming more disease-prone.</w:t>
      </w:r>
      <w:r/>
    </w:p>
    <w:p>
      <w:r/>
      <w:r>
        <w:t>Led by George Roff at CSIRO, drone imagery from March was compared with images from June, revealing substantial coral death. The Australian Institute of Marine Science will release its annual report on coral reef conditions later this year, while UNESCO has urged Australia to disclose the full extent of coral mortality.</w:t>
      </w:r>
      <w:r/>
    </w:p>
    <w:p>
      <w:r/>
      <w:r>
        <w:t>Using remote sensing technologies, such as drones and underwater vehicles, is suggested to assess and monitor the reef's health efficiently. Data accessibility and collaborative efforts are essential for informed decision-making regarding the reef's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