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 City's 2024/2025 Championship Season Fixtures Released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Stoke City's 2024/2025 Championship Season Fixtures</w:t>
      </w:r>
      <w:r/>
    </w:p>
    <w:p>
      <w:r/>
      <w:r>
        <w:t>Stoke City's fixtures for the 2024/2025 Championship season will be released today, Wednesday, June 26, 2024, at 9 am. Players are set to return for pre-season in just two weeks. This marks the first full season under head coach Steven Schumacher, sporting director Jon Walters, and head of recruitment Lee Darnbrough. New structural changes include a 1,550-capacity fan zone, and licensed standing in the Caldwell Construction Stand. Sky Sports will broadcast at least 24 live Stoke league matches. The season will run from the weekend of August 10, 2024, until May 3, 2025, with the League Cup launching mid-August. Play-off finals will take place over the 2025 May Bank Holiday weekend.</w:t>
      </w:r>
      <w:r/>
    </w:p>
    <w:p>
      <w:pPr>
        <w:pStyle w:val="Heading3"/>
      </w:pPr>
      <w:r>
        <w:t>Red Onions' Potential Health Benefits</w:t>
      </w:r>
      <w:r/>
    </w:p>
    <w:p>
      <w:r/>
      <w:r>
        <w:t>Health experts have highlighted that red onions, rich in the anti-cancer flavonoid quercetin and antioxidant anthocyanin, could reduce cancer risk. Studies suggest these compounds combat free radicals and inflammation, potentially lowering the risk of chronic illnesses. A 2017 study indicated anthocyanins could help in cancer prevention and treatment. Another study from 2019 showed a lower risk of colorectal cancer among those regularly consuming vegetables like onions. While promising, experts stress the need for further research involving humans.</w:t>
      </w:r>
      <w:r/>
    </w:p>
    <w:p>
      <w:pPr>
        <w:pStyle w:val="Heading3"/>
      </w:pPr>
      <w:r>
        <w:t>Charlie Banks Jailed for Drug Possession</w:t>
      </w:r>
      <w:r/>
    </w:p>
    <w:p>
      <w:r/>
      <w:r>
        <w:t>Charlie Banks, a 25-year-old drug dealer, has been jailed for two years. Arrested at The George Hotel in Burslem, Stoke-on-Trent Crown Court heard he was found with 21 grams of cocaine, three mobile phones, and drug-related records in July 2022. Currently serving an eight-and-a-half-year sentence for other crimes, his earliest release date is October 25, 2026.</w:t>
      </w:r>
      <w:r/>
    </w:p>
    <w:p>
      <w:pPr>
        <w:pStyle w:val="Heading3"/>
      </w:pPr>
      <w:r>
        <w:t>Hanley’s ‘Den of Iniquity’</w:t>
      </w:r>
      <w:r/>
    </w:p>
    <w:p>
      <w:r/>
      <w:r>
        <w:t>A passageway in Hanley, Stoke-on-Trent, has become a hotspot for drug activity and prostitution. Nearby residents have reported frequent gatherings of half-naked men using drugs and leaving paraphernalia behind. Local authorities are urged to intervene in cleaning up the area.</w:t>
      </w:r>
      <w:r/>
    </w:p>
    <w:p>
      <w:pPr>
        <w:pStyle w:val="Heading3"/>
      </w:pPr>
      <w:r>
        <w:t>Housing Development Plans in Warmley</w:t>
      </w:r>
      <w:r/>
    </w:p>
    <w:p>
      <w:r/>
      <w:r>
        <w:t>A proposal to build thousands of homes in Warmley, South Gloucestershire, has divided residents. The development could impact historic walking paths, green spaces, and increase traffic congestion on the already busy A4174 Ring Road. While some support the development for addressing housing needs, others oppose it due to potential environmental and infrastructural strains.</w:t>
      </w:r>
      <w:r/>
    </w:p>
    <w:p>
      <w:pPr>
        <w:pStyle w:val="Heading3"/>
      </w:pPr>
      <w:r>
        <w:t>Home Invader Jailed for Burglary</w:t>
      </w:r>
      <w:r/>
    </w:p>
    <w:p>
      <w:r/>
      <w:r>
        <w:t>Daniel Hodgkinson, a 37-year-old monkey dust user, was sentenced to two years in prison for multiple offences. He broke into a house in Norton, terrifying two children, and stole a car, which he later crashed into a taxi. He was also found in possession of a screwdriver and tested positive for cocaine.</w:t>
      </w:r>
      <w:r/>
    </w:p>
    <w:p>
      <w:pPr>
        <w:pStyle w:val="Heading3"/>
      </w:pPr>
      <w:r>
        <w:t>Bristol’s Rooftop Bars</w:t>
      </w:r>
      <w:r/>
    </w:p>
    <w:p>
      <w:r/>
      <w:r>
        <w:t>Bristol offers a variety of rooftop bars perfect for enjoying the summer weather. Notable spots include Gambas, Bambalan, Zerodegrees, 360 Cafe, and Riverstation, each providing unique views and a great atmosphere for socializing.</w:t>
      </w:r>
      <w:r/>
    </w:p>
    <w:p>
      <w:pPr>
        <w:pStyle w:val="Heading3"/>
      </w:pPr>
      <w:r>
        <w:t>Denbighshire's Recycling Issues</w:t>
      </w:r>
      <w:r/>
    </w:p>
    <w:p>
      <w:r/>
      <w:r>
        <w:t>Denbighshire council faced backlash over its troubled recycling scheme. Some residents reportedly haven’t had their rubbish collected for over three weeks. Councillors criticized the cabinet for poor planning and communication, demanding immediate improvements.</w:t>
      </w:r>
      <w:r/>
    </w:p>
    <w:p>
      <w:pPr>
        <w:pStyle w:val="Heading3"/>
      </w:pPr>
      <w:r>
        <w:t>Wildfire Warning in Northumberland</w:t>
      </w:r>
      <w:r/>
    </w:p>
    <w:p>
      <w:r/>
      <w:r>
        <w:t>Northumberland Fire and Rescue Service has issued a wildfire warning due to warm, dry weather. Residents and visitors are advised to avoid campfires and barbecues to prevent potential wildfires.</w:t>
      </w:r>
      <w:r/>
    </w:p>
    <w:p>
      <w:pPr>
        <w:pStyle w:val="Heading3"/>
      </w:pPr>
      <w:r>
        <w:t>Hotel Chocolat Eyeing Llandudno Location</w:t>
      </w:r>
      <w:r/>
    </w:p>
    <w:p>
      <w:r/>
      <w:r>
        <w:t>Hotel Chocolat plans to open its first North Wales store in an empty unit at Parc Llandudno. The store will include a gift shop and a 'Velvetiser' cafe, creating 20 jobs. They are seeking planning changes to proceed.</w:t>
      </w:r>
      <w:r/>
    </w:p>
    <w:p>
      <w:pPr>
        <w:pStyle w:val="Heading3"/>
      </w:pPr>
      <w:r>
        <w:t>Heathrow Baggage Chaos</w:t>
      </w:r>
      <w:r/>
    </w:p>
    <w:p>
      <w:r/>
      <w:r>
        <w:t>A technical fault in British Airways' baggage system at Heathrow Airport led to significant delays and lost luggage. Passengers expressed frustration over poor communication and long waiting times. The issue was resolved by the end of the day.</w:t>
      </w:r>
      <w:r/>
    </w:p>
    <w:p>
      <w:pPr>
        <w:pStyle w:val="Heading3"/>
      </w:pPr>
      <w:r>
        <w:t>Weight Loss Technique by Dr. Mindy Pelz</w:t>
      </w:r>
      <w:r/>
    </w:p>
    <w:p>
      <w:r/>
      <w:r>
        <w:t>Dr. Mindy Pelz has shared a 36-hour fasting method aimed at rapidly reducing belly fat. This method involves fasting for 36 hours followed by a 12-hour eating window. Although praised for its effectiveness, it is also one of the most intense fasting methods and may not be suitable for everyone.</w:t>
      </w:r>
      <w:r/>
    </w:p>
    <w:p>
      <w:pPr>
        <w:pStyle w:val="Heading3"/>
      </w:pPr>
      <w:r>
        <w:t>Parkinson’s Patient's Plea for Housing</w:t>
      </w:r>
      <w:r/>
    </w:p>
    <w:p>
      <w:r/>
      <w:r>
        <w:t>Mark Bullock, a Cheadle resident with Parkinson's disease, pleaded with Staffordshire Moorlands District Council to build three properties on family-owned land to allow his children to care for him. The application was rejected due to greenbelt restrictions and planning recommendations.</w:t>
      </w:r>
      <w:r/>
    </w:p>
    <w:p>
      <w:pPr>
        <w:pStyle w:val="Heading3"/>
      </w:pPr>
      <w:r>
        <w:t>Josiah Wedgwood Statue to be Relocated</w:t>
      </w:r>
      <w:r/>
    </w:p>
    <w:p>
      <w:r/>
      <w:r>
        <w:t>The Josiah Wedgwood statue will be moved from outside the North Stafford Hotel for restoration before being relocated closer to Stoke Station. The move is part of a £29 million project to improve transport links.</w:t>
      </w:r>
      <w:r/>
    </w:p>
    <w:p>
      <w:pPr>
        <w:pStyle w:val="Heading3"/>
      </w:pPr>
      <w:r>
        <w:t>Ambulance Queues at Royal Stoke Hospital</w:t>
      </w:r>
      <w:r/>
    </w:p>
    <w:p>
      <w:r/>
      <w:r>
        <w:t>Twenty-one ambulances were seen queuing outside Royal Stoke University Hospital’s A&amp;E on Sunday. Hospital and ambulance service officials are working to manage the peak periods and reduce waiting times for paramedics to respond to emergencies.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