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Freight Train Derails, Prompting Evacuation in Suburban Chicago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Freight Train Derails, Prompts Evacuation in Suburban Chicago</w:t>
      </w:r>
      <w:r/>
    </w:p>
    <w:p>
      <w:r/>
      <w:r>
        <w:t>A freight train derailed in the village of Matteson, a suburb of Chicago, on Thursday, June 27, 2024, around 10:30 a.m. local time. Emergency officials swiftly ordered an evacuation for residents within a one-mile radius of the incident. No injuries have been reported so far.</w:t>
      </w:r>
      <w:r/>
    </w:p>
    <w:p>
      <w:r/>
      <w:r>
        <w:t>Authorities are currently investigating if any hazardous materials have leaked from the derailed train, which belongs to the Canadian National Railway Company. Residents have been advised to prepare for a potentially "long-term" evacuation by taking essential medication and supplies with them.</w:t>
      </w:r>
      <w:r/>
    </w:p>
    <w:p>
      <w:r/>
      <w:r>
        <w:t>Messages seeking more details from village officials and Matteson Police Chief Michael Jones have yet to be returned.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