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Unprecedented Coral Bleaching Event Devastates Global Reefs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Unprecedented Coral Bleaching Event Devastates Global Reefs</w:t>
      </w:r>
      <w:r/>
    </w:p>
    <w:p>
      <w:r/>
      <w:r>
        <w:t xml:space="preserve">An extraordinary rise in ocean temperatures has resulted in the most extensive coral bleaching event ever recorded, affecting 72% of the world’s coral reefs since January 2023, as indicated by the National Oceanic and Atmospheric Administration (NOAA). This surpasses the previous peak of 65.7% during the 2014-2017 bleaching period. </w:t>
      </w:r>
      <w:r/>
    </w:p>
    <w:p>
      <w:r/>
      <w:r>
        <w:t>The reefs in the Atlantic Ocean have been the hardest hit, according to Derek Manzello of NOAA's Coral Reef Watch. The drastic temperature increase is attributed to global warming and a particularly intense El Niño event. Coral bleaching occurs when prolonged heat causes corals to expel the algae that provide their color and nutrition, potentially leading to coral starvation and death if waters don't cool swiftly.</w:t>
      </w:r>
      <w:r/>
    </w:p>
    <w:p>
      <w:r/>
      <w:r>
        <w:t>Interestingly, hurricanes, which draw away ocean heat to strengthen, might offer temporary relief to these stressed coral ecosystems. However, the relief provided by these storms remains uncertain due to the unusually high and deep-reaching ocean temperatures. Furthermore, while hurricanes can bring cooling, they also pose significant risks by physically damaging coral structures and introducing harmful runoffs, thereby complicating recovery efforts.</w:t>
      </w:r>
      <w:r/>
    </w:p>
    <w:p>
      <w:r/>
      <w:r>
        <w:t>Experts highlight the need for innovative solutions as the window for coral recovery grows increasingly unpredictable with ongoing ocean warming. The complex relationship between coral health and environmental stressors underscores the challenges faced in conserving these crucial marine ecosystems.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