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Glastonbury Festival 2024 Kicks Off Live Music on Day Three with Dua Lipa Headlining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Glastonbury Festival 2024: Live Music Starts on Day Three with Dua Lipa Headlining </w:t>
      </w:r>
      <w:r/>
    </w:p>
    <w:p>
      <w:r/>
      <w:r>
        <w:t>Glastonbury Festival, held at Worthy Farm in Somerset, commenced its third day full of live music on Friday, June 28, 2024. Dua Lipa is set to headline the Pyramid Stage at 10pm, marking her first appearance as a headliner at the festival. Other notable performances include Idles on the Other Stage at 10:15pm and Skindred on Avalon Stage at 11:05pm.</w:t>
      </w:r>
      <w:r/>
    </w:p>
    <w:p>
      <w:r/>
      <w:r>
        <w:t>Festival-goers have experienced a mix of weather, with morning drizzle giving way to afternoon sunshine. Temperatures are expected to range between 20-22 degrees Celsius.</w:t>
      </w:r>
      <w:r/>
    </w:p>
    <w:p>
      <w:r/>
      <w:r>
        <w:t xml:space="preserve">The line-up also features Squeeze, Olivia Dean, K-pop group Seventeen, and LCD Soundsystem on the Pyramid Stage. Over at the Other Stage, acts like Anne-Marie, Bombay Bicycle Club, and Confidence Man are scheduled to perform. </w:t>
      </w:r>
      <w:r/>
    </w:p>
    <w:p>
      <w:r/>
      <w:r>
        <w:t>Meanwhile, Coldplay is preparing for their headline set on Saturday by rehearsing at the Cheese and Grain in Frome, Somerset.</w:t>
      </w:r>
      <w:r/>
    </w:p>
    <w:p>
      <w:r/>
      <w:r>
        <w:t>The festival includes a variety of non-musical events, such as speeches, film screenings, comedy sets, and Q&amp;As. Coverage of the event is provided by the BBC across television, radio, and online platforms.</w:t>
      </w:r>
      <w:r/>
    </w:p>
    <w:p>
      <w:r/>
      <w:r>
        <w:t xml:space="preserve">This year’s festival line-up, decided by organizer Emily Eavis, has been defended against criticisms for lacking rock acts, reflecting current trends in the music industry. </w:t>
      </w:r>
      <w:r/>
    </w:p>
    <w:p>
      <w:r/>
      <w:r>
        <w:t>Glastonbury 2024 is also notable for its decision not to broadcast the Euro 2024 football tournament, encouraging attendees to focus on the music and festival experience.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