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Summer Football Transfer Window Update: Arsenal, Chelsea, and Barcelona Make Moves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summer football transfer window is heating up with several key developments. Arsenal received a boost as Napoli decided to lower their asking price for Nigerian striker Victor Osimhen. Previously set at £109 million, Napoli seeks a quicker deal.</w:t>
      </w:r>
    </w:p>
    <w:p>
      <w:r>
        <w:t>Chelsea is in advanced discussions to sign Caleb Wiley from MLS club Atlanta, eyeing a potential loan to Strasbourg. The Blues are also considering a swap deal, offering Nicolas Jackson to Newcastle for Alexander Isak.</w:t>
      </w:r>
    </w:p>
    <w:p>
      <w:r>
        <w:t>Tottenham may disrupt Brentford's £35 million agreement with Leeds United for Archie Gray, while Manchester United has shown interest in Lille's Jonathan David and Juventus’s Matthijs de Ligt.</w:t>
      </w:r>
    </w:p>
    <w:p>
      <w:r>
        <w:t>Meanwhile, Roberto De Zerbi has been announced as the new head coach of Marseille, signing a three-year contract. De Zerbi previously managed Brighton, leading them to the Europa League.</w:t>
      </w:r>
    </w:p>
    <w:p>
      <w:r>
        <w:t>Notably, Barcelona aims to sell Ansu Fati following his loan spell at Brighton, as new coach Hansi Flick does not see him in his plans.</w:t>
      </w:r>
    </w:p>
    <w:p>
      <w:r>
        <w:t xml:space="preserve">In addition, West Ham has reportedly made a move for Georgia and Metz striker Georges Mikautadze, who is currently the top scorer at Euro 2024. </w:t>
      </w:r>
    </w:p>
    <w:p>
      <w:r>
        <w:t>Finally, Manchester City are set to profit from Douglas Luiz's transfer to Juventus, with a 20% sell-on clause netting them £5 million from the £42 million deal.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