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Dallas Dhu Distillery to Reopen under New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Dallas Dhu Distillery to Reopen Under New Management</w:t>
      </w:r>
    </w:p>
    <w:p>
      <w:r>
        <w:t>The historic Dallas Dhu Distillery in Forres, Moray, is set to resume whisky production after being closed since 1983. Scotch whisky company Aceo will manage the distillery, aiming to transform it into a major heritage attraction known for offering a close-up experience of traditional whisky-making. This transition is being supported by Historic Environment Scotland (HES), which previously operated the distillery as a museum and visitor attraction.</w:t>
      </w:r>
    </w:p>
    <w:p>
      <w:r>
        <w:t>Aceo's managing director, Edward Odim, announced that the reboot will include activating the original equipment and reintroducing traditional whisky production. Additionally, plans are in place for a new visitor center, featuring tours, exhibitions, a cafe, and a restaurant.</w:t>
      </w:r>
    </w:p>
    <w:p>
      <w:r>
        <w:t>Originally opened in 1898, Dallas Dhu has a rich history, having survived multiple closures and a fire. The site's distilling license was revoked in 1992, but HES will retain guardianship on behalf of Scottish ministers.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