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Insights into Contaminated Soil Remediation Technology Market Through Comprehensive Analysis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Comprehensive Contaminated Soil Remediation Technology Market Analysis</w:t>
      </w:r>
    </w:p>
    <w:p>
      <w:r>
        <w:t>OrbisResearch.com has published a detailed report on the Contaminated Soil Remediation Technology market. This report provides vital insights and actionable data that assist businesses in making informed decisions, understanding market trends, evaluating competition, and identifying growth opportunities.</w:t>
      </w:r>
    </w:p>
    <w:p>
      <w:r>
        <w:rPr>
          <w:b/>
        </w:rPr>
        <w:t>Key Components of the Market Research:</w:t>
      </w:r>
    </w:p>
    <w:p>
      <w:r>
        <w:rPr>
          <w:b/>
        </w:rPr>
        <w:t>Primary Research:</w:t>
      </w:r>
      <w:r>
        <w:t xml:space="preserve"> This involves collecting firsthand information through surveys, interviews, focus groups, and observations to gain real-time insights into consumer preferences and behaviors.</w:t>
      </w:r>
    </w:p>
    <w:p>
      <w:r>
        <w:rPr>
          <w:b/>
        </w:rPr>
        <w:t>Market Segmentation by Type:</w:t>
      </w:r>
    </w:p>
    <w:p>
      <w:r>
        <w:rPr>
          <w:b/>
        </w:rPr>
        <w:t>Market Segmentation by Application:</w:t>
      </w:r>
      <w:r>
        <w:br/>
        <w:t xml:space="preserve">   - Industrial Contaminated Sites</w:t>
        <w:br/>
        <w:t xml:space="preserve">   - Farmland Contaminated Sites</w:t>
        <w:br/>
        <w:t xml:space="preserve">   - Mine Contaminated Sites</w:t>
        <w:br/>
        <w:t xml:space="preserve">   - Waste Centralized Treatment Sites</w:t>
      </w:r>
    </w:p>
    <w:p>
      <w:r>
        <w:rPr>
          <w:b/>
        </w:rPr>
        <w:t>Secondary Research:</w:t>
      </w:r>
      <w:r>
        <w:t xml:space="preserve"> This includes analyzing existing data from market reports, industry publications, government databases, and academic research to understand broader market trends and macroeconomic factors.</w:t>
      </w:r>
    </w:p>
    <w:p>
      <w:r>
        <w:rPr>
          <w:b/>
        </w:rPr>
        <w:t>Competitive Analysis:</w:t>
      </w:r>
      <w:r>
        <w:t xml:space="preserve"> Through this, businesses can gain insights into competitors' strengths, weaknesses, market shares, pricing, and marketing strategies.</w:t>
      </w:r>
    </w:p>
    <w:p>
      <w:r>
        <w:rPr>
          <w:b/>
        </w:rPr>
        <w:t>Key Players:</w:t>
      </w:r>
      <w:r>
        <w:br/>
        <w:t>- AECOM</w:t>
        <w:br/>
        <w:t>- Veolia</w:t>
        <w:br/>
        <w:t>- REGENESIS</w:t>
        <w:br/>
        <w:t>- Clean Harbors</w:t>
        <w:br/>
        <w:t>- TerraTherm</w:t>
        <w:br/>
        <w:t>- WSP</w:t>
        <w:br/>
        <w:t>- Tetra Tech Coffey</w:t>
        <w:br/>
        <w:t>- EOS Remediation</w:t>
        <w:br/>
        <w:t>- InSitu Remediation Services</w:t>
        <w:br/>
        <w:t>- Enva</w:t>
        <w:br/>
        <w:t>- Mintek Resources</w:t>
        <w:br/>
        <w:t>- Inflector Environmental Services</w:t>
        <w:br/>
        <w:t>- GFL Environmental</w:t>
        <w:br/>
        <w:t>- VLS Environmental Solutions</w:t>
        <w:br/>
        <w:t>- Soilutions</w:t>
        <w:br/>
        <w:t>- Longking</w:t>
      </w:r>
    </w:p>
    <w:p>
      <w:r>
        <w:rPr>
          <w:b/>
        </w:rPr>
        <w:t>Benefits of Comprehensive Market Research:</w:t>
      </w:r>
    </w:p>
    <w:p>
      <w:pPr>
        <w:pStyle w:val="ListBullet"/>
      </w:pPr>
      <w:r>
        <w:t>Risk Mitigation:</w:t>
      </w:r>
      <w:r>
        <w:t xml:space="preserve"> Provides insights into market demands, consumer preferences, and potential barriers to entry.</w:t>
      </w:r>
    </w:p>
    <w:p>
      <w:pPr>
        <w:pStyle w:val="ListBullet"/>
      </w:pPr>
      <w:r>
        <w:t>Identifying Growth Opportunities:</w:t>
      </w:r>
      <w:r>
        <w:t xml:space="preserve"> Identifies untapped market segments, emerging trends, and niche opportunities.</w:t>
      </w:r>
    </w:p>
    <w:p>
      <w:pPr>
        <w:pStyle w:val="ListBullet"/>
      </w:pPr>
      <w:r>
        <w:t>Strategic Decision-making:</w:t>
      </w:r>
      <w:r>
        <w:t xml:space="preserve"> Helps businesses make informed choices about product positioning, marketing channels, pricing, and expansion plans.</w:t>
      </w:r>
    </w:p>
    <w:p>
      <w:pPr>
        <w:pStyle w:val="ListBullet"/>
      </w:pPr>
      <w:r>
        <w:t>Customer-Focused Strategy:</w:t>
      </w:r>
      <w:r>
        <w:t xml:space="preserve"> Aligns products, services, and marketing efforts with customer needs to enhance satisfaction and brand loyalty.</w:t>
      </w:r>
    </w:p>
    <w:p>
      <w:pPr>
        <w:pStyle w:val="ListBullet"/>
      </w:pPr>
      <w:r>
        <w:t>Effective Marketing and Communication:</w:t>
      </w:r>
      <w:r>
        <w:t xml:space="preserve"> Identifies the most efficient channels, messaging, and communication tactics to maximize marketing ROI and conversion rates.</w:t>
      </w:r>
    </w:p>
    <w:p>
      <w:r>
        <w:rPr>
          <w:b/>
        </w:rPr>
        <w:t>Conclusion:</w:t>
      </w:r>
      <w:r>
        <w:br/>
        <w:t>This detailed analysis of the Contaminated Soil Remediation Technology market equips businesses with the knowledge to make informed decisions, mitigate risks, and identify growth opportunities in a competitive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