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Massive Clean-up Operation Underway Following Glastonbury 2024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rPr>
          <w:b/>
        </w:rPr>
        <w:t>Massive Clean-Up Operation Follows Glastonbury 2024</w:t>
      </w:r>
    </w:p>
    <w:p>
      <w:r>
        <w:t>A significant clean-up operation is in progress at Worthy Farm in Somerset following the conclusion of Glastonbury 2024. The effort began immediately after US R&amp;B star SZA finished her headlining set on the Pyramid Stage, despite a less-than-expected turnout.</w:t>
      </w:r>
    </w:p>
    <w:p>
      <w:r>
        <w:t>Thousands of festival-goers departed the site on Monday, taking advantage of an advised departure window from midnight to 7 am to avoid long queues. Efforts are concentrated on removing extensive rubbish, ranging from cans and bottles to abandoned camping gear.</w:t>
      </w:r>
    </w:p>
    <w:p>
      <w:r>
        <w:t>A dedicated group of around 300 volunteers and hired workers began the clean-up early Monday morning. These volunteers, led by team leader Andy Rock, receive perks such as early arrival, reserved campsites, meal vouchers, dedicated showers and toilets, and access to crew bars.</w:t>
      </w:r>
    </w:p>
    <w:p>
      <w:r>
        <w:t>Emily Eavis, one of the festival organizers, announced that Glastonbury will take a hiatus in 2026 to allow the land to recover.</w:t>
      </w:r>
    </w:p>
    <w:p>
      <w:r>
        <w:t>The clean-up operation, critical for the working farm, is set to continue for several days until all traces of the festival are removed.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