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Hurricane Beryl Impact: Category 5 Storm Makes Landfall on Carriacou Island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Hurricane Beryl, a historic Category 5 storm, made landfall on Carriacou Island with 150-mph winds on Monday morning. On Tuesday, a saildrone captured dramatic footage of the hurricane's northern edge 100 nautical miles south of Puerto Rico, encountering 25-foot waves and 61-mph gusts. The drone, named SD-1041 and operated by Saildrone Inc., is part of a fleet gathering hurricane data in partnership with federal meteorologists.</w:t>
      </w:r>
    </w:p>
    <w:p>
      <w:r>
        <w:t>Beryl, noted for its 165-mph peak winds, holds the record as the strongest July Atlantic hurricane. After impacting Carriacou, the storm, with 155-mph sustained winds, was churning south of the Dominican Republic. Future projections suggest potential impacts ranging from Mexico to Florida's Panhandle, contingent on various atmospheric conditions.</w:t>
      </w:r>
    </w:p>
    <w:p>
      <w:r>
        <w:t>Images and footage from Carriacou reveal significant damage from the storm’s landfall.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