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Crash Suspected as Cause for Fire in Paiania, Greece; Illegal Fireworks Crackdown Initiatives Implemented in California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Fire Service has announced that a man has been fined 4,675 euros and is scheduled to appear before an Athens prosecutor on Thursday. According to the mayor of Paiania, Isidoros Madis, the fire in Glyka Nera, Paiania, was likely caused by a drone crash in the foothills of Mount Ymittos.</w:t>
      </w:r>
    </w:p>
    <w:p>
      <w:r>
        <w:t>In St. Helena, the annual Fourth of July fireworks show has been postponed due to high fire risk conditions, including the Toll Fire near Calistoga, which expanded to 50 acres. Instead, a community-wide celebration without fireworks will occur at Crane Park starting at 6 p.m. The city of Napa will host Northern California's largest drone show on the same night.</w:t>
      </w:r>
    </w:p>
    <w:p>
      <w:r>
        <w:t>Manteca Police Department is deploying seven high-tech drones to prevent illegal fireworks during Fourth of July celebrations. Last year, the department leveraged two drones to issue 30 citations and 93 warnings for illegal fireworks. This year, offenses carry a $1,000 fine per firework, with the fire department aiming to reduce firework-related incidents from 17 fires reported last year.</w:t>
      </w:r>
    </w:p>
    <w:p>
      <w:r>
        <w:t>LMC Construction is seeking Fire Sprinkler and Electrical proposals for the OJF PCC affordable housing project on the SE PCC Campus. This four-story residential development will feature 124 units and various community amenities. The project adheres to prevailing wages and workforce training requirements.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