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Heatwave as Hurricane Beryl Hits Jamaica, More Destruction Expected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heatwave is expected to impact three regions in the UK, with temperatures set to rise above 20°C. The Met Office forecasts that the current period of rain and cloudiness will transition to more typical July weather, as indicated by recent weather maps. Beginning July 10, Eastern England, Southeast England, and London could see temperatures ranging between 20°C and 23°C, potentially remaining in this range through July 16. This shift comes after a spell of lower temperatures and unsettled weather conditions. </w:t>
      </w:r>
    </w:p>
    <w:p>
      <w:r>
        <w:t>Meanwhile, Hurricane Beryl, a powerful Category 4 storm, struck Jamaica on July 3, 2024, causing significant damage and flooding. The storm previously devastated several Caribbean islands, including Grenada's Carriacou and Petite Martinique, and killed at least seven people. Jamaica has declared a disaster, with widespread power outages and blocked roads reported. The hurricane is expected to affect the Cayman Islands and potentially impact Mexico's Yucatán Peninsula later this week. Efforts are underway to evacuate vulnerable areas and provide aid to those affected.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