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12-Year-Old Girl Presumed Taken by Crocodile in Northern Territory,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12-year-old girl has gone missing, presumed taken by a crocodile, while swimming at Mango Creek in Nganmarriyanga, Northern Territory, Australia. This community is located approximately 360 km southwest of Darwin. The girl was last seen at 5:30 PM on Tuesday. NT Police and members of NT Parks and Wildlife initiated a search, which included the use of boats, a police vessel, and a helicopter. Her shirt was later discovered upstream from the site of her disappearance.</w:t>
      </w:r>
    </w:p>
    <w:p>
      <w:r>
        <w:t xml:space="preserve">Police Minister Brent Potter indicated that the search has moved to the recovery phase, with authorization given to remove the crocodile from the area for safety. The investigation and search are being bolstered by officers from nearby communities including Peppimenarti, Daly River, and Wadeye. </w:t>
      </w:r>
    </w:p>
    <w:p>
      <w:r>
        <w:t>The girl's disappearance has deeply distressed her family and community members, who have gathered to support the family during this tragic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