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Fatal Multi-Vehicle Crash on Queensland’s Bruce Highway Leads to Tragic Loss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Fatal Multi-Vehicle Crash on Queensland’s Bruce Highway</w:t>
      </w:r>
    </w:p>
    <w:p>
      <w:r>
        <w:t>A fatal crash occurred on Queensland’s Bruce Highway near the intersection of Stratford and Mountain Roads, about 10km south of Tiaro, shortly after midday on Thursday. Emergency services responded to the scene where a ute and a car towing a caravan, both traveling northbound, collided with a southbound truck. The impact caused the truck to crash through the highway's side rails.</w:t>
      </w:r>
    </w:p>
    <w:p>
      <w:r>
        <w:t>A 59-year-old male driver of the ute received treatment for life-threatening injuries but was declared dead at the scene. A rescue helicopter was subsequently stood down. The crash site was closed off, with a crime scene established, as police from the Forensic Crash Unit began their investigation. Motorists were diverted through Bauple.</w:t>
      </w:r>
    </w:p>
    <w:p>
      <w:r>
        <w:t>Preliminary investigations suggest the incident may have been triggered by a wheel coming loose from the caravan. Police are determining if this caused the vehicles to collide. Firefighters had to extricate one individual from the wreckage.</w:t>
      </w:r>
    </w:p>
    <w:p>
      <w:r>
        <w:t>This incident follows another fatal crash on the Bruce Highway, where three women died in a collision involving a Greyhound bus and a four-wheel-drive towing a caravan near the Wilson Creek Rest Area on Sunday.</w:t>
      </w:r>
    </w:p>
    <w:p>
      <w:r>
        <w:t>Authorities continue to investigate the causes of these accidents and maintain road closures as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