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Devastates Caribbean Islands, Makes Landfall in Mexico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Hurricane Beryl made landfall in Mexico after devastating several Caribbean islands, resulting in at least 10 fatalities. The storm, initially a Category 3 hurricane, hit the Cayman Islands with winds of 120mph before weakening slightly to a Category 2 with 100mph winds upon reaching Mexico.</w:t>
      </w:r>
    </w:p>
    <w:p>
      <w:r>
        <w:t>The storm's path caused widespread destruction in Jamaica, Grenada, Venezuela, and the Windward Islands. Mexico's President Andrés Manuel López Obrador warned of the storm's potential "rare" double strike and urged residents in Tulum to evacuate.</w:t>
      </w:r>
    </w:p>
    <w:p>
      <w:r>
        <w:t xml:space="preserve">Beryl is expected to weaken as it crosses the Yucatan Peninsula but may reintensify over the Gulf of Mexico, potentially impacting northeastern Mexico and southern Texas. The National Hurricane Center forecasts 4 to 6 inches of rain, with localized amounts up to 10 inches. </w:t>
      </w:r>
    </w:p>
    <w:p>
      <w:r>
        <w:t>This marks Beryl as one of the earliest and strongest hurricanes recorded in the Atlantic during the hurricane season.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