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Latest Investments in UK Startups Showcase Diversity and Innovation Across Various Sectors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Update on Latest Investments in UK Startups</w:t>
      </w:r>
    </w:p>
    <w:p>
      <w:pPr>
        <w:pStyle w:val="Heading4"/>
      </w:pPr>
      <w:r>
        <w:t>Praetura Ventures Invests in Lunio</w:t>
      </w:r>
    </w:p>
    <w:p>
      <w:r>
        <w:t>Praetura Ventures, alongside Smedvig Ventures and Fuel Ventures, has invested in Manchester-based Lunio, an ad tech business founded in 2018 by Neil Andrew. Lunio focuses on combatting fake traffic in online advertising, offering tools to eliminate invalid clicks and optimize ad spend.</w:t>
      </w:r>
    </w:p>
    <w:p>
      <w:pPr>
        <w:pStyle w:val="Heading4"/>
      </w:pPr>
      <w:r>
        <w:t>Gendo Raises £860K Pre-Seed Round</w:t>
      </w:r>
    </w:p>
    <w:p>
      <w:r>
        <w:t>Gendo, an AI platform for architects and designers, raised an oversubscribed £860K pre-seed round led by Concept Ventures. The London-based startup aims to enhance its generative AI tools and expand its team following a successful beta launch.</w:t>
      </w:r>
    </w:p>
    <w:p>
      <w:pPr>
        <w:pStyle w:val="Heading4"/>
      </w:pPr>
      <w:r>
        <w:t>VersaTile Automation Launches in Blyth</w:t>
      </w:r>
    </w:p>
    <w:p>
      <w:r>
        <w:t>VersaTile Automation, based in Blyth, Northumberland, announced the launch of its modular automation system for improving productivity in warehouses. The company plans to expand its operations internationally.</w:t>
      </w:r>
    </w:p>
    <w:p>
      <w:pPr>
        <w:pStyle w:val="Heading4"/>
      </w:pPr>
      <w:r>
        <w:t>Zeti Secures £5M Series A Investment</w:t>
      </w:r>
    </w:p>
    <w:p>
      <w:r>
        <w:t>Fintech company Zeti received a £5M Series A investment from HYCAP Group. Zeti specializes in financing low and zero-emission vehicles through its digital platform, Zeti Hub.</w:t>
      </w:r>
    </w:p>
    <w:p>
      <w:pPr>
        <w:pStyle w:val="Heading4"/>
      </w:pPr>
      <w:r>
        <w:t>PreActiv Raises Over £500K</w:t>
      </w:r>
    </w:p>
    <w:p>
      <w:r>
        <w:t>PreActiv, founded by NHS doctors, raised over £500K to enhance its prehabilitation platform designed for preoperative care. Exceptional Ventures led the investment.</w:t>
      </w:r>
    </w:p>
    <w:p>
      <w:pPr>
        <w:pStyle w:val="Heading4"/>
      </w:pPr>
      <w:r>
        <w:t>PortSwigger Receives £88.4M Funding</w:t>
      </w:r>
    </w:p>
    <w:p>
      <w:r>
        <w:t>PortSwigger, a security software provider based in Cheshire, secured £88.4M from Brighton Park Capital. The investment will help the company expand its product offerings and establish a presence in the US.</w:t>
      </w:r>
    </w:p>
    <w:p>
      <w:pPr>
        <w:pStyle w:val="Heading4"/>
      </w:pPr>
      <w:r>
        <w:t>Zedify Gains £4M Investment</w:t>
      </w:r>
    </w:p>
    <w:p>
      <w:r>
        <w:t>Cargo bike delivery company Zedify raised £4M from various investors, including Barclays Sustainable Impact Capital. The company aims to expand its services to 51 UK towns and cities within the next five years.</w:t>
      </w:r>
    </w:p>
    <w:p>
      <w:pPr>
        <w:pStyle w:val="Heading4"/>
      </w:pPr>
      <w:r>
        <w:t>Vortex IQ Closes £800K Funding Round</w:t>
      </w:r>
    </w:p>
    <w:p>
      <w:r>
        <w:t>London-based Vortex IQ, an e-commerce AI automation platform, received £800K in funding led by Sure Valley Ventures. The investment will enhance their AI-driven diagnostics and automation tools.</w:t>
      </w:r>
    </w:p>
    <w:p>
      <w:pPr>
        <w:pStyle w:val="Heading4"/>
      </w:pPr>
      <w:r>
        <w:t>Stability AI Welcomes New CEO and Investment</w:t>
      </w:r>
    </w:p>
    <w:p>
      <w:r>
        <w:t>Stability AI secured new investment and appointed Prem Akkaraju as CEO. The company focuses on generative AI models for imaging, language, code, and audio.</w:t>
      </w:r>
    </w:p>
    <w:p>
      <w:pPr>
        <w:pStyle w:val="Heading4"/>
      </w:pPr>
      <w:r>
        <w:t>XOXO Soda Raises Over £4M</w:t>
      </w:r>
    </w:p>
    <w:p>
      <w:r>
        <w:t>XOXO Soda, a startup producing healthy soft drinks, raised over £4M in its latest funding round, with JamJar among the investors. The company aims to cater to health-conscious consumers with its low-sugar, natural sodas.</w:t>
      </w:r>
    </w:p>
    <w:p>
      <w:pPr>
        <w:pStyle w:val="Heading4"/>
      </w:pPr>
      <w:r>
        <w:t>Seaya Closes £254M Climate-Tech Fund</w:t>
      </w:r>
    </w:p>
    <w:p>
      <w:r>
        <w:t>Seaya concluded a £254M climate-tech fund, Seaya Andromeda, aimed at investing in impact-driven growth companies in sectors like energy transition and sustainable food value chains.</w:t>
      </w:r>
    </w:p>
    <w:p>
      <w:pPr>
        <w:pStyle w:val="Heading4"/>
      </w:pPr>
      <w:r>
        <w:t>Sustainable Ventures Invests in Female-Founded Startups</w:t>
      </w:r>
    </w:p>
    <w:p>
      <w:r>
        <w:t>Sustainable Ventures invested 12 times more in female-founded startups than the industry average, committing nearly a quarter of its funds to these teams.</w:t>
      </w:r>
    </w:p>
    <w:p>
      <w:pPr>
        <w:pStyle w:val="Heading4"/>
      </w:pPr>
      <w:r>
        <w:t>Cambridge Electric Cement Secures £2.25M Seed Funding</w:t>
      </w:r>
    </w:p>
    <w:p>
      <w:r>
        <w:t>Cambridge Electric Cement closed a £2.25M seed funding round led by Zero Carbon Capital. The startup focuses on producing low carbon, recycled cement via an innovative co-production process with steel recycling.</w:t>
      </w:r>
    </w:p>
    <w:p>
      <w:r>
        <w:t>These investments highlight a diverse range of innovative companies across ad tech, AI, automation, fintech, healthtech, security software, sustainable delivery, and climate tech sectors.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