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From landfill to nature park: the transformation of Mucking Marshes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 over 50 years, barges transporting yellow containers were a common sight along the Thames River, making regular journeys to what was then one of Europe's largest rubbish dumps located in Essex. This operation continued until approximately 15 years ago, when the Mucking Marshes Landfill ceased its activities in 2010.</w:t>
      </w:r>
    </w:p>
    <w:p>
      <w:r>
        <w:t>Mucking Marshes, situated 30 miles down the Thames, was a significant waste disposal site where rubbish was hauled from various locations, loaded onto lorries at Mucking Wharf, and subsequently dumped onto a growing mountain of waste. In the mid-1990s, the UK operated around 1,500 active landfill sites, but changes in tax regulations, which made waste incineration a more cost-effective method, led to a significant decline in the number of landfills, reducing the count to fewer than 250 in recent years.</w:t>
      </w:r>
    </w:p>
    <w:p>
      <w:r>
        <w:t xml:space="preserve">The closure of Mucking Marshes Landfill in 2010 was influenced not only by these economic factors but also by a shift in waste management policies initiated by London’s Mayor Ken Livingstone, who implemented a recycling-focused waste strategy. </w:t>
      </w:r>
    </w:p>
    <w:p>
      <w:r>
        <w:t>In the years following its closure, the site has undergone a significant transformation. It has been reimagined as the Thurrock Thameside Nature Park, now under the management of the Essex Wildlife Trust. This extensive change has resulted in a landscape now teeming with greenery, providing a sanctuary for wildlife, including several of the UK's rarest species such as barn owls, short-eared owls, water voles, harvest mice, skylarks, cuckoos, and shrill carder bees.</w:t>
      </w:r>
    </w:p>
    <w:p>
      <w:r>
        <w:t>The former landfill has evolved into a popular recreational destination, equipped with a modern visitor and education centre, and offering miles of walking and cycling trails. The transformation from a waste disposal site to a nature park has marked a significant shift in the area's landscape and biodiversity, changing how residents and visitors engage with the local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https://www.youtube.com/watch?v=z7I8-RVXKu0</w:t>
        </w:r>
      </w:hyperlink>
      <w:r>
        <w:t xml:space="preserve"> - This video discusses the transformation of Mucking Marshes from a landfill site to a wildlife haven, supporting the claim of its ecological transformation.</w:t>
      </w:r>
    </w:p>
    <w:p>
      <w:pPr>
        <w:pStyle w:val="ListBullet"/>
      </w:pPr>
      <w:hyperlink r:id="rId12">
        <w:r>
          <w:rPr>
            <w:u w:val="single"/>
            <w:color w:val="0000FF"/>
            <w:rStyle w:val="Hyperlink"/>
          </w:rPr>
          <w:t>https://en.wikipedia.org/wiki/Mucking</w:t>
        </w:r>
      </w:hyperlink>
      <w:r>
        <w:t xml:space="preserve"> - It provides background information on Mucking, including its historical context and the mention of Mucking Marshes, which corroborates its existence as a former landfill site.</w:t>
      </w:r>
    </w:p>
    <w:p>
      <w:pPr>
        <w:pStyle w:val="ListBullet"/>
      </w:pPr>
      <w:hyperlink r:id="rId13">
        <w:r>
          <w:rPr>
            <w:u w:val="single"/>
            <w:color w:val="0000FF"/>
            <w:rStyle w:val="Hyperlink"/>
          </w:rPr>
          <w:t>https://www.wildlifetrusts.org/news/attenborough-launches-pioneering-wild-haven-atop-londons-waste</w:t>
        </w:r>
      </w:hyperlink>
      <w:r>
        <w:t xml:space="preserve"> - This article highlights a project similar to the transformation of Mucking Marshes, illustrating how such former waste sites can be converted into wildlife habitats.</w:t>
      </w:r>
    </w:p>
    <w:p>
      <w:pPr>
        <w:pStyle w:val="ListBullet"/>
      </w:pPr>
      <w:hyperlink r:id="rId14">
        <w:r>
          <w:rPr>
            <w:u w:val="single"/>
            <w:color w:val="0000FF"/>
            <w:rStyle w:val="Hyperlink"/>
          </w:rPr>
          <w:t>https://www.theguardian.com/environment/2014/nov/04/uk-landfill-waste-disposal</w:t>
        </w:r>
      </w:hyperlink>
      <w:r>
        <w:t xml:space="preserve"> - This article discusses the decline in landfill sites in the UK, which aligns with the claim that there was a significant reduction due to economic and policy changes.</w:t>
      </w:r>
    </w:p>
    <w:p>
      <w:pPr>
        <w:pStyle w:val="ListBullet"/>
      </w:pPr>
      <w:hyperlink r:id="rId15">
        <w:r>
          <w:rPr>
            <w:u w:val="single"/>
            <w:color w:val="0000FF"/>
            <w:rStyle w:val="Hyperlink"/>
          </w:rPr>
          <w:t>https://www.essexwt.org.uk/discover/our-work/thurrock-thameside-nature-park</w:t>
        </w:r>
      </w:hyperlink>
      <w:r>
        <w:t xml:space="preserve"> - This webpage from the Essex Wildlife Trust discusses the management of Thurrock Thameside Nature Park, formerly Mucking Marshes Landfill, supporting its transformation into a nature reserve.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z7I8-RVXKu0" TargetMode="External"/><Relationship Id="rId12" Type="http://schemas.openxmlformats.org/officeDocument/2006/relationships/hyperlink" Target="https://en.wikipedia.org/wiki/Mucking" TargetMode="External"/><Relationship Id="rId13" Type="http://schemas.openxmlformats.org/officeDocument/2006/relationships/hyperlink" Target="https://www.wildlifetrusts.org/news/attenborough-launches-pioneering-wild-haven-atop-londons-waste" TargetMode="External"/><Relationship Id="rId14" Type="http://schemas.openxmlformats.org/officeDocument/2006/relationships/hyperlink" Target="https://www.theguardian.com/environment/2014/nov/04/uk-landfill-waste-disposal" TargetMode="External"/><Relationship Id="rId15" Type="http://schemas.openxmlformats.org/officeDocument/2006/relationships/hyperlink" Target="https://www.essexwt.org.uk/discover/our-work/thurrock-thameside-nature-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