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announces successful oil discovery in Gulf of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BP, the energy company has announced a successful oil discovery in the Gulf of Mexico, approximately 120 miles off the coast of Louisiana. This finding comes at a critical time for the company's leadership, as chairman Helge Lund and chief executive Murray Auchincloss prepare for what is anticipated to be a challenging annual general meeting (AGM) scheduled for Thursday.</w:t>
      </w:r>
    </w:p>
    <w:p>
      <w:r>
        <w:t>The news of the oil discovery may provide some relief to the embattled leaders as they face mounting pressure from shareholders ahead of their re-election votes. Speculation is rife that investors could oppose Lund and Auchincloss’s continuation on the board, particularly in light of the company's recent struggles related to its previous commitment to green energy initiatives, which have been described as ill-fated and ultimately abandoned.</w:t>
      </w:r>
    </w:p>
    <w:p>
      <w:r>
        <w:t>Helge Lund has announced his intention to step down next year, leaving his position under scrutiny as shareholders weigh their options. The future of Murray Auchincloss remains uncertain, further adding to the tension surrounding the AGM.</w:t>
      </w:r>
    </w:p>
    <w:p>
      <w:r>
        <w:t>As BP navigates these turbulent waters, the discovery in the Gulf of Mexico may prove to be a pivotal moment for the company, potentially bolstering its standing as it contemplates its direction amidst investor dissatisfaction. The results of the upcoming shareholder meeting could have lasting implications for the company's leadership and strategic focus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https://www.bp.com/en/global/corporate/news-and-insights/press-releases/bp-announces-oil-discovery-in-the-gulf-of-america.html</w:t>
        </w:r>
      </w:hyperlink>
      <w:r>
        <w:t xml:space="preserve"> - This URL corroborates the news of BP's oil discovery in the Gulf of Mexico, specifically at the Far South prospect, and notes its strategic importance for BP's exploration efforts.</w:t>
      </w:r>
    </w:p>
    <w:p>
      <w:pPr>
        <w:pStyle w:val="ListBullet"/>
      </w:pPr>
      <w:hyperlink r:id="rId12">
        <w:r>
          <w:rPr>
            <w:u w:val="single"/>
            <w:color w:val="0000FF"/>
            <w:rStyle w:val="Hyperlink"/>
          </w:rPr>
          <w:t>https://theenergyyear.com/news/bp-makes-oil-discovery-in-deepwater-gulf-of-mexico/</w:t>
        </w:r>
      </w:hyperlink>
      <w:r>
        <w:t xml:space="preserve"> - This article supports the claim of BP's oil discovery in the deepwater Gulf of Mexico's Green Canyon Block 584, highlighting the location and potential commercial viability.</w:t>
      </w:r>
    </w:p>
    <w:p>
      <w:pPr>
        <w:pStyle w:val="ListBullet"/>
      </w:pPr>
      <w:hyperlink r:id="rId13">
        <w:r>
          <w:rPr>
            <w:u w:val="single"/>
            <w:color w:val="0000FF"/>
            <w:rStyle w:val="Hyperlink"/>
          </w:rPr>
          <w:t>https://economictimes.com/news/international/business/bp-makes-new-oil-discovery-off-us-gulf-coast/articleshow/120276428.cms</w:t>
        </w:r>
      </w:hyperlink>
      <w:r>
        <w:t xml:space="preserve"> - This source discusses BP's strategy shift towards oil and gas production following the discovery, indicating a change in focus from renewable energy initiatives.</w:t>
      </w:r>
    </w:p>
    <w:p>
      <w:pPr>
        <w:pStyle w:val="ListBullet"/>
      </w:pPr>
      <w:hyperlink r:id="rId14">
        <w:r>
          <w:rPr>
            <w:u w:val="single"/>
            <w:color w:val="0000FF"/>
            <w:rStyle w:val="Hyperlink"/>
          </w:rPr>
          <w:t>https://www.bp.com/en_us/united-states/home/what-we-do/production-and-operations/gulf-of-america.html</w:t>
        </w:r>
      </w:hyperlink>
      <w:r>
        <w:t xml:space="preserve"> - This URL provides context on BP's operations in the Gulf of America, including its role as a major oil producer and its ongoing investments and projects in the region.</w:t>
      </w:r>
    </w:p>
    <w:p>
      <w:pPr>
        <w:pStyle w:val="ListBullet"/>
      </w:pPr>
      <w:hyperlink r:id="rId15">
        <w:r>
          <w:rPr>
            <w:u w:val="single"/>
            <w:color w:val="0000FF"/>
            <w:rStyle w:val="Hyperlink"/>
          </w:rPr>
          <w:t>https://www.offshore-mag.com/regional-reports/us-gulf-of-mexico/news/55283054/bp-bp-announces-far-south-oil-discovery-in-deepwater-gulf</w:t>
        </w:r>
      </w:hyperlink>
      <w:r>
        <w:t xml:space="preserve"> - This article further supports the details of the Far South oil discovery, including the involvement of Chevron and the potential for commercial oil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p.com/en/global/corporate/news-and-insights/press-releases/bp-announces-oil-discovery-in-the-gulf-of-america.html" TargetMode="External"/><Relationship Id="rId12" Type="http://schemas.openxmlformats.org/officeDocument/2006/relationships/hyperlink" Target="https://theenergyyear.com/news/bp-makes-oil-discovery-in-deepwater-gulf-of-mexico/" TargetMode="External"/><Relationship Id="rId13" Type="http://schemas.openxmlformats.org/officeDocument/2006/relationships/hyperlink" Target="https://economictimes.com/news/international/business/bp-makes-new-oil-discovery-off-us-gulf-coast/articleshow/120276428.cms" TargetMode="External"/><Relationship Id="rId14" Type="http://schemas.openxmlformats.org/officeDocument/2006/relationships/hyperlink" Target="https://www.bp.com/en_us/united-states/home/what-we-do/production-and-operations/gulf-of-america.html" TargetMode="External"/><Relationship Id="rId15" Type="http://schemas.openxmlformats.org/officeDocument/2006/relationships/hyperlink" Target="https://www.offshore-mag.com/regional-reports/us-gulf-of-mexico/news/55283054/bp-bp-announces-far-south-oil-discovery-in-deepwater-gu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