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Elon Musk warns crewed military aircraft will be overwhelmed by drone swarms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Elon Musk, the CEO of Tesla and SpaceX, has issued a significant warning regarding the fate of crewed military aircraft in the face of advancing drone technology. On 26 April 2025, Musk posted on the social media platform X that traditional crewed aircraft “will be destroyed instantly by cheap drone swarms.” This pronouncement comes amid ongoing debates about the effectiveness and sustainability of current military aviation projects, notably the Lockheed Martin F-35 fighter jet programme.</w:t>
      </w:r>
      <w:r/>
    </w:p>
    <w:p>
      <w:r/>
      <w:r>
        <w:t>The F-35 programme, managed by Lockheed Martin, has been mired in controversy for years. Various reports from defence-focused publications have highlighted persistent issues with the jet’s software development and readiness. Inside Defense and Air &amp; Space Forces Magazine have noted a lack of progress in critical systems, while Pentagon evaluations have confirmed that the jets are not yet fully prepared for combat deployment despite their active use. Additionally, The War Zone revealed that the F-35C variant’s radar-absorbent coating deteriorates after only a few months at sea, compromising the jet’s stealth capabilities. The programme's financial burden is equally substantial, having escalated to an estimated $2 trillion (€1.85 trillion) over its lifetime. Lockheed Martin’s CEO, Jim Taiclet, reportedly incurred expenses of $928,000 (€860,000) related directly to the jet programme in 2024, underscoring concerns over budget allocations and expenditure.</w:t>
      </w:r>
      <w:r/>
    </w:p>
    <w:p>
      <w:r/>
      <w:r>
        <w:t>Musk’s cautionary statement draws attention to a transformative technological trend in military aviation: the increasing deployment of autonomous drone swarms. These systems involve large numbers—potentially hundreds or thousands—of small, low-cost drones operating collectively to overwhelm traditional aircraft. Compared to aircraft such as the F-35, which is priced at roughly $80 million (€74 million) per unit, drone swarms offer a cost-effective alternative that leverages mass production and artificial intelligence to execute coordinated attacks. The small size and stealthy characteristics of these drones, typically under one metre in length, make detecting and countering them exceptionally challenging with conventional defence mechanisms.</w:t>
      </w:r>
      <w:r/>
    </w:p>
    <w:p>
      <w:r/>
      <w:r>
        <w:t>Advanced algorithms enable these swarms to synchronise in real time, targeting vulnerabilities of manned aircraft, such as radar systems or engines, from multiple vectors simultaneously. The U.S. Department of Defense has responded to this emerging threat by enhancing investment in drone technology, committing approximately $4.5 billion (€4.2 billion) in 2024 alone.</w:t>
      </w:r>
      <w:r/>
    </w:p>
    <w:p>
      <w:r/>
      <w:r>
        <w:t>This shift presents both industrial and regulatory challenges. Traditional defence contractors like Lockheed Martin and Boeing face increasing pressure to adapt their focus away from conventional crewed aircraft toward unmanned systems, involving significant changes to manufacturing processes and workforce skills. Conversely, companies specialising in drone technologies, including Anduril and Aerovironment, appear poised to expand their influence within the sector. Regulatory frameworks are also evolving to accommodate these developments. While the Federal Aviation Administration (FAA) maintains strict controls over drone use in civilian airspace, military applications often fall outside these restrictions. This regulatory gap invites discussion around the deployment and ethical use of autonomous weapons. International bodies, such as the United Nations, continue efforts to regulate lethal autonomous weapons systems, though progress in this domain remains gradual.</w:t>
      </w:r>
      <w:r/>
    </w:p>
    <w:p>
      <w:r/>
      <w:r>
        <w:t>Musk’s warning, as discussed on DroneXL.co, underscores the necessity for the drone industry to not only accelerate technological innovation but also to confront the accompanying ethical and regulatory challenges. Although the F-35’s deficiencies highlight limitations in legacy defence programmes, the widespread adoption of drone swarms is not without risk. The potential for escalating military conflict exists as adversaries seek to develop countermeasures, including electromagnetic pulse weapons and advanced anti-drone defences. For both professional drone operators and hobbyists, increasing reliance on networked drones accentuates the importance of robust cybersecurity measures.</w:t>
      </w:r>
      <w:r/>
    </w:p>
    <w:p>
      <w:r/>
      <w:r>
        <w:t>Ultimately, the future of aerial combat appears to be shifting decisively towards unmanned platforms, signalling a paradigm shift in military aviation strategy and technology. The implications for defence industries, regulatory bodies, and global security remain substantial and ongoing.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https://dronexl.co/2025/04/27/elon-musk-warns-cheap-drone-swarms/</w:t>
        </w:r>
      </w:hyperlink>
      <w:r>
        <w:t xml:space="preserve"> - This article corroborates Elon Musk's warning about crewed aircraft facing extinction due to cheap drone swarms. It provides context on the transformative impact of drone technology on traditional military aircraft.</w:t>
      </w:r>
      <w:r/>
    </w:p>
    <w:p>
      <w:pPr>
        <w:pStyle w:val="ListNumber"/>
        <w:spacing w:line="240" w:lineRule="auto"/>
        <w:ind w:left="720"/>
      </w:pPr>
      <w:r/>
      <w:hyperlink r:id="rId11">
        <w:r>
          <w:rPr>
            <w:color w:val="0000EE"/>
            <w:u w:val="single"/>
          </w:rPr>
          <w:t>https://dronexl.co</w:t>
        </w:r>
      </w:hyperlink>
      <w:r>
        <w:t xml:space="preserve"> - This site hosts news related to drones and serves as a platform for discussing advancements in drone technology, including Musk's recent comments.</w:t>
      </w:r>
      <w:r/>
    </w:p>
    <w:p>
      <w:pPr>
        <w:pStyle w:val="ListNumber"/>
        <w:spacing w:line="240" w:lineRule="auto"/>
        <w:ind w:left="720"/>
      </w:pPr>
      <w:r/>
      <w:hyperlink r:id="rId12">
        <w:r>
          <w:rPr>
            <w:color w:val="0000EE"/>
            <w:u w:val="single"/>
          </w:rPr>
          <w:t>https://asiatimes.com/2025/03/us-eyes-fighter-drones-to-contain-chinas-surging-air-power/</w:t>
        </w:r>
      </w:hyperlink>
      <w:r>
        <w:t xml:space="preserve"> - This article supports the trend of nations investing in unmanned fighter drones as a strategic response to modern air power challenges. It underscores the financial and operational constraints faced by traditional fighter jet programs.</w:t>
      </w:r>
      <w:r/>
    </w:p>
    <w:p>
      <w:pPr>
        <w:pStyle w:val="ListNumber"/>
        <w:spacing w:line="240" w:lineRule="auto"/>
        <w:ind w:left="720"/>
      </w:pPr>
      <w:r/>
      <w:hyperlink r:id="rId13">
        <w:r>
          <w:rPr>
            <w:color w:val="0000EE"/>
            <w:u w:val="single"/>
          </w:rPr>
          <w:t>https://www.youtube.com/watch?v=fD8koe255SY</w:t>
        </w:r>
      </w:hyperlink>
      <w:r>
        <w:t xml:space="preserve"> - This video references Elon Musk's perspectives on AI and drones in modern warfare, aligning with his views on the future of military technology.</w:t>
      </w:r>
      <w:r/>
    </w:p>
    <w:p>
      <w:pPr>
        <w:pStyle w:val="ListNumber"/>
        <w:spacing w:line="240" w:lineRule="auto"/>
        <w:ind w:left="720"/>
      </w:pPr>
      <w:r/>
      <w:hyperlink r:id="rId14">
        <w:r>
          <w:rPr>
            <w:color w:val="0000EE"/>
            <w:u w:val="single"/>
          </w:rPr>
          <w:t>https://www.defense.gov/News/Releases</w:t>
        </w:r>
      </w:hyperlink>
      <w:r>
        <w:t xml:space="preserve"> - This official U.S. Department of Defense news portal would provide updates on investments in drone technology, aligning with the DoD's strategy to enhance unmanned capabilities.</w:t>
      </w:r>
      <w:r/>
    </w:p>
    <w:p>
      <w:pPr>
        <w:pStyle w:val="ListNumber"/>
        <w:spacing w:line="240" w:lineRule="auto"/>
        <w:ind w:left="720"/>
      </w:pPr>
      <w:r/>
      <w:hyperlink r:id="rId15">
        <w:r>
          <w:rPr>
            <w:color w:val="0000EE"/>
            <w:u w:val="single"/>
          </w:rPr>
          <w:t>https://www.faa.gov/uas/</w:t>
        </w:r>
      </w:hyperlink>
      <w:r>
        <w:t xml:space="preserve"> - The FAA website discusses regulatory frameworks for drones, which contrasts with the more relaxed regulations often applicable to military drone operations.</w:t>
      </w:r>
      <w:r/>
    </w:p>
    <w:p>
      <w:pPr>
        <w:pStyle w:val="ListNumber"/>
        <w:spacing w:line="240" w:lineRule="auto"/>
        <w:ind w:left="720"/>
      </w:pPr>
      <w:r/>
      <w:hyperlink r:id="rId16">
        <w:r>
          <w:rPr>
            <w:color w:val="0000EE"/>
            <w:u w:val="single"/>
          </w:rPr>
          <w:t>https://news.google.com/rss/articles/CBMic0FVX3lxTE1xN2JsRDd0dVo1QTNfMkNqWGlrU3hsVVkwZFBfTHlyNEtWQ2tvR1prNzFPcnpiaGxUVHM0bEJpMTZQaDE3QlBDMVhON3E1c1NOODl2N0dHVVZRb2swR3VOd0FlWjRBcTBjdUdQX29sdEZGVG8?oc=5&amp;hl=en-US&amp;gl=US&amp;ceid=US:en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ronexl.co/2025/04/27/elon-musk-warns-cheap-drone-swarms/" TargetMode="External"/><Relationship Id="rId11" Type="http://schemas.openxmlformats.org/officeDocument/2006/relationships/hyperlink" Target="https://dronexl.co" TargetMode="External"/><Relationship Id="rId12" Type="http://schemas.openxmlformats.org/officeDocument/2006/relationships/hyperlink" Target="https://asiatimes.com/2025/03/us-eyes-fighter-drones-to-contain-chinas-surging-air-power/" TargetMode="External"/><Relationship Id="rId13" Type="http://schemas.openxmlformats.org/officeDocument/2006/relationships/hyperlink" Target="https://www.youtube.com/watch?v=fD8koe255SY" TargetMode="External"/><Relationship Id="rId14" Type="http://schemas.openxmlformats.org/officeDocument/2006/relationships/hyperlink" Target="https://www.defense.gov/News/Releases" TargetMode="External"/><Relationship Id="rId15" Type="http://schemas.openxmlformats.org/officeDocument/2006/relationships/hyperlink" Target="https://www.faa.gov/uas/" TargetMode="External"/><Relationship Id="rId16" Type="http://schemas.openxmlformats.org/officeDocument/2006/relationships/hyperlink" Target="https://news.google.com/rss/articles/CBMic0FVX3lxTE1xN2JsRDd0dVo1QTNfMkNqWGlrU3hsVVkwZFBfTHlyNEtWQ2tvR1prNzFPcnpiaGxUVHM0bEJpMTZQaDE3QlBDMVhON3E1c1NOODl2N0dHVVZRb2swR3VOd0FlWjRBcTBjdUdQX29sdEZGVG8?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