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challenge threatens Luton Airport expansion over climate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Legal Challenge Looms Over Luton Airport Expansion Amid Rising Environmental Concerns</w:t>
      </w:r>
      <w:r/>
    </w:p>
    <w:p>
      <w:r/>
      <w:r>
        <w:t>As London Luton Airport gears up to embark on a £2.4 billion expansion project, campaigners have initiated legal proceedings against the government, casting a shadow over the ambitious plans. The expansion, aimed at doubling the airport’s passenger capacity from 18 million to 32 million annually by 2039 and constructing a new terminal, has been met with significant backlash from environmental advocates.</w:t>
      </w:r>
      <w:r/>
    </w:p>
    <w:p>
      <w:r/>
      <w:r>
        <w:t>The Luton and District Association for the Control of Aircraft Noise (LADACAN) asserts that the expansion was approved unlawfully, claiming that Transport Secretary Heidi Alexander overlooked the advice of planning inspectors who urged that the project be rejected due to environmental concerns. The association has formally sent a pre-action protocol letter to the secretary of state, a precursor to a judicial review in which a judge assesses the legality of decisions made by public bodies. According to LADACAN, the potential ramifications of the expansion on climate change were not adequately evaluated, raising the alarm over its compatibility with the UK’s goal to achieve net-zero emissions by 2050.</w:t>
      </w:r>
      <w:r/>
    </w:p>
    <w:p>
      <w:r/>
      <w:r>
        <w:t>In a statement to the press, Andrew Lambourne, LADACAN's chair, articulated the urgency of the issue: “Everyone can see the worsening effects of climate change, and it’s obvious that the damage it causes comes with huge costs. This in turn harms the UK economy, which suggests that the government should be dampening demand for carbon-intensive activities such as frequent flying, rather than encouraging it.”</w:t>
      </w:r>
      <w:r/>
    </w:p>
    <w:p>
      <w:r/>
      <w:r>
        <w:t>The environmental implications of such expansions are significant. Critics of the Luton project fear that increased flights will exacerbate issues like noise pollution and air quality deterioration, adversely affecting local communities, including those in nearby areas like Harpenden, where residents have reported disrupted sleep and diminished quality of life due to rising aircraft noise. The overarching concern remains that infrastructure developments prioritising commercial gain could neglect the essential environmental safeguards necessary for sustainable growth.</w:t>
      </w:r>
      <w:r/>
    </w:p>
    <w:p>
      <w:r/>
      <w:r>
        <w:t>Nonetheless, proponents of the expansion highlight potential economic benefits, with estimates suggesting that the project could create approximately 4,200 jobs and provide financial boosts to the local council and region. However, many remain sceptical, pointing out that these benefits often come at the expense of the environment. Critics argue that proposed mitigation measures, such as noise management plans, might not be sufficient to tackle the scale of impact the expansion could have.</w:t>
      </w:r>
      <w:r/>
    </w:p>
    <w:p>
      <w:r/>
      <w:r>
        <w:t>Transportation Secretary Heidi Alexander's approval of the expansion aligns with broader government efforts to enhance infrastructure as a means of driving economic growth. This strategy echoes a similar trend across major London airports, with ongoing capacity increases projected to elevate annual passenger numbers by 85%, potentially reaching 309 million. Yet, such developments have ignited controversy, particularly as experts warn that the reliance on sustainable aviation fuels to offset emissions may not adequately mitigate the additional environmental burden of increased flight frequencies.</w:t>
      </w:r>
      <w:r/>
    </w:p>
    <w:p>
      <w:r/>
      <w:r>
        <w:t>As campaigners prepare for the next steps in their legal challenge, the government has refrained from commenting on the situation due to the impending legal proceedings. The legal battle will likely serve as a crucial test of balancing ambitious infrastructure projects with pressing climate commitments, a challenge that resonates beyond Luton Airport and into the broader landscape of UK aviation policy.</w:t>
      </w:r>
      <w:r/>
    </w:p>
    <w:p>
      <w:r/>
      <w:r>
        <w:t>In this context, the outcome of LADACAN’s legal action could set a significant precedent, influencing how future developments are approached and highlighting the imperative of integrating environmental considerations into essential planning decisions.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https://www.express.co.uk/news/uk/2052042/luton-airport-expansion-activists-legal-action</w:t>
        </w:r>
      </w:hyperlink>
      <w:r>
        <w:t xml:space="preserve"> - Please view link - unable to able to access data</w:t>
      </w:r>
      <w:r/>
    </w:p>
    <w:p>
      <w:pPr>
        <w:pStyle w:val="ListNumber"/>
        <w:spacing w:line="240" w:lineRule="auto"/>
        <w:ind w:left="720"/>
      </w:pPr>
      <w:r/>
      <w:hyperlink r:id="rId10">
        <w:r>
          <w:rPr>
            <w:color w:val="0000EE"/>
            <w:u w:val="single"/>
          </w:rPr>
          <w:t>https://www.ft.com/content/fd1ba83d-f707-4820-bbdb-a74b971fe539</w:t>
        </w:r>
      </w:hyperlink>
      <w:r>
        <w:t xml:space="preserve"> - The UK government has approved a major expansion of Luton Airport, increasing its passenger capacity from 18 million to 32 million annually. The project, which includes a new terminal, taxiways, and aircraft stands but not a new runway, was approved by Transport Secretary Heidi Alexander despite planning inspectors' recommendations to reject it over environmental concerns. The expansion is expected to create 4,200 jobs and bring economic benefits to the local council and broader region. Environmental groups criticized the decision, citing increased flights over the Chiltern Hills and risks to the UK’s 2050 net zero emissions target. The move aligns with the Labour government’s broader strategy to stimulate economic growth through infrastructure projects, including possible runways at Heathrow and Gatwick. All major London airports are pursuing capacity increases, which could potentially raise annual passenger numbers to 309 million—an 85% rise from 2023 levels. While proponents argue that sustainable aviation fuels can mitigate environmental impacts, critics warn the expansions are incompatible with climate goals amid rising climate-related risks.</w:t>
      </w:r>
      <w:r/>
    </w:p>
    <w:p>
      <w:pPr>
        <w:pStyle w:val="ListNumber"/>
        <w:spacing w:line="240" w:lineRule="auto"/>
        <w:ind w:left="720"/>
      </w:pPr>
      <w:r/>
      <w:hyperlink r:id="rId11">
        <w:r>
          <w:rPr>
            <w:color w:val="0000EE"/>
            <w:u w:val="single"/>
          </w:rPr>
          <w:t>https://www.bbc.com/news/uk-england-beds-bucks-herts-50001028</w:t>
        </w:r>
      </w:hyperlink>
      <w:r>
        <w:t xml:space="preserve"> - Opponents of Luton Airport's expansion plans argue that the proposals prioritize commercial gain over environmental concerns. Andrew Lambourne, representing the Luton and District Association for the Control of Aircraft Noise (LADACAN), criticized the expansion as 'unethical,' claiming that the airport's owners are driven to maximize capacity regardless of environmental impact. He emphasized the need to address climate change by reducing, rather than increasing, flights. The expansion aims to increase passenger numbers to 32 million annually by 2039, but critics question the adequacy of the airport's noise assessment and the effectiveness of proposed mitigation measures.</w:t>
      </w:r>
      <w:r/>
    </w:p>
    <w:p>
      <w:pPr>
        <w:pStyle w:val="ListNumber"/>
        <w:spacing w:line="240" w:lineRule="auto"/>
        <w:ind w:left="720"/>
      </w:pPr>
      <w:r/>
      <w:hyperlink r:id="rId12">
        <w:r>
          <w:rPr>
            <w:color w:val="0000EE"/>
            <w:u w:val="single"/>
          </w:rPr>
          <w:t>https://www.hertsad.co.uk/news/23720873.luton-airport-expansion-harpenden-families-raise-concerns/</w:t>
        </w:r>
      </w:hyperlink>
      <w:r>
        <w:t xml:space="preserve"> - Residents in Harpenden have raised concerns over Luton Airport's expansion plans, which include building a second terminal to increase capacity from 18 million to 32 million passengers per year. Local residents report increased aircraft noise, leading to disrupted sleep and quality of life. One resident mentioned moving to the front side of their house due to noise from planes over the back garden. Campaigners argue that the expansion is self-serving and primarily benefits Luton, with potential negative impacts on local communities and infrastructure.</w:t>
      </w:r>
      <w:r/>
    </w:p>
    <w:p>
      <w:pPr>
        <w:pStyle w:val="ListNumber"/>
        <w:spacing w:line="240" w:lineRule="auto"/>
        <w:ind w:left="720"/>
      </w:pPr>
      <w:r/>
      <w:hyperlink r:id="rId13">
        <w:r>
          <w:rPr>
            <w:color w:val="0000EE"/>
            <w:u w:val="single"/>
          </w:rPr>
          <w:t>https://ladacan.org/government-calls-in-luton-airport-expansion-plan/</w:t>
        </w:r>
      </w:hyperlink>
      <w:r>
        <w:t xml:space="preserve"> - The UK Secretaries of State for Transport and for Levelling Up, Housing and Communities have granted the planning decision to permit Luton Airport to increase passenger capacity by 1 million, resulting in a larger noise footprint. The decision follows an inquiry where local residents expressed a loss of trust in the planning system. Conditions have been imposed, including adherence to a Noise Management Plan, and the airport cannot expand beyond 18 million passengers until it produces strategies for noise reduction, transport planning, and carbon reduction.</w:t>
      </w:r>
      <w:r/>
    </w:p>
    <w:p>
      <w:pPr>
        <w:pStyle w:val="ListNumber"/>
        <w:spacing w:line="240" w:lineRule="auto"/>
        <w:ind w:left="720"/>
      </w:pPr>
      <w:r/>
      <w:hyperlink r:id="rId14">
        <w:r>
          <w:rPr>
            <w:color w:val="0000EE"/>
            <w:u w:val="single"/>
          </w:rPr>
          <w:t>https://www.ft.com/content/a83f1cdc-b977-42f7-b37a-b6364f961ef2</w:t>
        </w:r>
      </w:hyperlink>
      <w:r>
        <w:t xml:space="preserve"> - Chancellor Rachel Reeves has announced government support for a third runway at Heathrow Airport as part of a vision to make Britain the world's best-connected place for business. The expansion will take over a decade and faces significant challenges, including noise pollution and carbon emissions concerns. The plan also includes immediate expansions at Gatwick and Luton airports, while projects at Stansted and City airports have been approved. If completed, the expanded airports could handle 309 million passengers annually, an 85% increase from 2023. However, Reeves' support has sparked tensions in the cabinet, and previous governments have been hesitant about the project. The London mayor and other critics argue it will negatively impact the environment and question its national economic benefits. Despite optimism about sustainable aviation fuels, experts doubt they can sufficiently offset the emissions from increased flights. The project is expected to involve substantial legal and political challenges.</w:t>
      </w:r>
      <w:r/>
    </w:p>
    <w:p>
      <w:pPr>
        <w:pStyle w:val="ListNumber"/>
        <w:spacing w:line="240" w:lineRule="auto"/>
        <w:ind w:left="720"/>
      </w:pPr>
      <w:r/>
      <w:hyperlink r:id="rId15">
        <w:r>
          <w:rPr>
            <w:color w:val="0000EE"/>
            <w:u w:val="single"/>
          </w:rPr>
          <w:t>https://www.ft.com/content/27983d44-519b-4d58-95eb-92424da90bcf</w:t>
        </w:r>
      </w:hyperlink>
      <w:r>
        <w:t xml:space="preserve"> - UK transport secretary Heidi Alexander has delayed final approval for Gatwick Airport's second runway, pending amendments to the proposal. She will potentially approve the plans later this year if Gatwick agrees to stronger public transport access and expedited noise mitigation measures. A Planning Inspectorate report recommended rejecting Gatwick's original application but signaled an amended plan could gain approval. Alexander has extended the final decision deadline by nine months to October 27, seeking further consultations. The £2.2bn project could enhance Gatwick's capacity to handle up to 75 million passengers annually by the late 2030s. Meanwhile, Heathrow's third runway proposal progresses with potential approval closer to 2029, and expansions at Luton, Stansted, and City airports are also underway. Despite government support for airport expansions to drive economic growth, climate groups and local campaigners continue to challenge such projects, citing greenhouse gas emissions and other environmental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042/luton-airport-expansion-activists-legal-action" TargetMode="External"/><Relationship Id="rId10" Type="http://schemas.openxmlformats.org/officeDocument/2006/relationships/hyperlink" Target="https://www.ft.com/content/fd1ba83d-f707-4820-bbdb-a74b971fe539" TargetMode="External"/><Relationship Id="rId11" Type="http://schemas.openxmlformats.org/officeDocument/2006/relationships/hyperlink" Target="https://www.bbc.com/news/uk-england-beds-bucks-herts-50001028" TargetMode="External"/><Relationship Id="rId12" Type="http://schemas.openxmlformats.org/officeDocument/2006/relationships/hyperlink" Target="https://www.hertsad.co.uk/news/23720873.luton-airport-expansion-harpenden-families-raise-concerns/" TargetMode="External"/><Relationship Id="rId13" Type="http://schemas.openxmlformats.org/officeDocument/2006/relationships/hyperlink" Target="https://ladacan.org/government-calls-in-luton-airport-expansion-plan/" TargetMode="External"/><Relationship Id="rId14" Type="http://schemas.openxmlformats.org/officeDocument/2006/relationships/hyperlink" Target="https://www.ft.com/content/a83f1cdc-b977-42f7-b37a-b6364f961ef2" TargetMode="External"/><Relationship Id="rId15" Type="http://schemas.openxmlformats.org/officeDocument/2006/relationships/hyperlink" Target="https://www.ft.com/content/27983d44-519b-4d58-95eb-92424da90bc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