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Botswana’s hunting revenues double amid tensions over European trophy bans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Botswana's recent surge in hunting revenues reflects a complex interplay between conservation, community needs, and international opposition. The 2024 hunting season saw earnings almost double to $4 million from wildlife license sales, primarily driven by elephant hunting. This substantial increase from $2.7 million in 2023 highlights the financial stakes for local communities reliant on these funds for development and conservation initiatives. </w:t>
      </w:r>
      <w:r/>
    </w:p>
    <w:p>
      <w:r/>
      <w:r>
        <w:t>The government of Botswana, alongside local conservation groups, is vigorously advocating against growing opposition from European nations, including the UK, Canada, and Belgium, which are pushing for bans on importing African wildlife trophies. These bans are positioned as part of a broader conservation agenda but, according to Botswana’s authorities, they could severely undermine local economies and funding for conservation efforts. Community leaders express grave concerns, warning that such restrictions could disrupt livelihoods and crucial financial support that maintains conservation practices.</w:t>
      </w:r>
      <w:r/>
    </w:p>
    <w:p>
      <w:r/>
      <w:r>
        <w:t xml:space="preserve">While the revenue generated from hunting provides significant economic benefits, the ethical debate surrounding trophy hunting remains contentious. Botswana has issued approximately 400 elephant hunting licenses, with international hunters often paying as much as $50,000 for the privilege of hunting these animals. This practice, justified by the government as a means to mitigate human-wildlife conflict, is met with staunch opposition from both local and global conservationists. They argue that trophy hunting poses ethical and environmental risks that could threaten wildlife populations and biodiversity. </w:t>
      </w:r>
      <w:r/>
    </w:p>
    <w:p>
      <w:r/>
      <w:r>
        <w:t>The Botswana government’s stance on trophy hunting is further reinforced by statistics indicating substantial earnings for rural communities—around $5 million since the lifting of a five-year hunting ban. The Acting Minister of Environment and Tourism, Sethabelo Modukanele, stated that the hunts contribute to community development, countering claims from conservationists that such practices are detrimental. As Botswana boasts the world’s largest elephant population, exceeding 130,000, the government argues for a nuanced understanding of the role of sustainable hunting in ecosystem management.</w:t>
      </w:r>
      <w:r/>
    </w:p>
    <w:p>
      <w:r/>
      <w:r>
        <w:t xml:space="preserve">In response to escalating calls from European authorities to ban wildlife trophy imports, Botswana is working to unite southern African nations in its lobbying efforts. By amplifying regional voices, Botswana seeks to ensure that international decision-making processes take into account the perspectives and needs of countries that depend economically on sustainable hunting. </w:t>
      </w:r>
      <w:r/>
    </w:p>
    <w:p>
      <w:r/>
      <w:r>
        <w:t xml:space="preserve">As the debate unfolds, Botswana's situation serves as a litmus test for the complexities of wildlife conservation, economic dependency, and differing values across global perspectives. The contrast between hunting as a financial necessity for local communities and the ethical considerations surrounding animal welfare continues to dominate discussions within conservation forums across the globe. Countries like Zimbabwe are also feeling the impact of tightening European regulations and are exploring alternative markets in the East, a testament to the broader challenges faced by southern African nations in navigating international wildlife policies. </w:t>
      </w:r>
      <w:r/>
    </w:p>
    <w:p>
      <w:r/>
      <w:r>
        <w:t xml:space="preserve">In essence, the continuation of sustainable hunting practices in Botswana may hinge on a delicate balance of economic benefit and ethical considerations, as the global community grapples with its role in conservation and wildlife management.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w:t>
      </w:r>
      <w:r/>
    </w:p>
    <w:p>
      <w:pPr>
        <w:pStyle w:val="ListNumber"/>
        <w:spacing w:line="240" w:lineRule="auto"/>
        <w:ind w:left="720"/>
      </w:pPr>
      <w:r/>
      <w:r>
        <w:t xml:space="preserve">Paragraphs 1, 2, 3 </w:t>
      </w:r>
      <w:r/>
    </w:p>
    <w:p>
      <w:pPr>
        <w:pStyle w:val="ListNumber"/>
        <w:spacing w:line="240" w:lineRule="auto"/>
        <w:ind w:left="720"/>
      </w:pPr>
      <w:r/>
      <w:r>
        <w:t xml:space="preserve">Paragraphs 1, 4 </w:t>
      </w:r>
      <w:r/>
    </w:p>
    <w:p>
      <w:pPr>
        <w:pStyle w:val="ListNumber"/>
        <w:spacing w:line="240" w:lineRule="auto"/>
        <w:ind w:left="720"/>
      </w:pPr>
      <w:r/>
      <w:r>
        <w:t xml:space="preserve">Paragraph 3 </w:t>
      </w:r>
      <w:r/>
    </w:p>
    <w:p>
      <w:pPr>
        <w:pStyle w:val="ListNumber"/>
        <w:spacing w:line="240" w:lineRule="auto"/>
        <w:ind w:left="720"/>
      </w:pPr>
      <w:r/>
      <w:r>
        <w:t xml:space="preserve">Paragraphs 2, 5 </w:t>
      </w:r>
      <w:r/>
    </w:p>
    <w:p>
      <w:pPr>
        <w:pStyle w:val="ListNumber"/>
        <w:spacing w:line="240" w:lineRule="auto"/>
        <w:ind w:left="720"/>
      </w:pPr>
      <w:r/>
      <w:r>
        <w:t xml:space="preserve">Paragraph 5 </w:t>
      </w:r>
      <w:r/>
    </w:p>
    <w:p>
      <w:pPr>
        <w:pStyle w:val="ListNumber"/>
        <w:spacing w:line="240" w:lineRule="auto"/>
        <w:ind w:left="720"/>
      </w:pPr>
      <w:r/>
      <w:r>
        <w:t xml:space="preserve">Paragraph 6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https://africa.com/gaborones-hunting-revenues-surge-amid-uk-trophy-import-opposition/</w:t>
        </w:r>
      </w:hyperlink>
      <w:r>
        <w:t xml:space="preserve"> - Please view link - unable to able to access data</w:t>
      </w:r>
      <w:r/>
    </w:p>
    <w:p>
      <w:pPr>
        <w:pStyle w:val="ListNumber"/>
        <w:spacing w:line="240" w:lineRule="auto"/>
        <w:ind w:left="720"/>
      </w:pPr>
      <w:r/>
      <w:hyperlink r:id="rId11">
        <w:r>
          <w:rPr>
            <w:color w:val="0000EE"/>
            <w:u w:val="single"/>
          </w:rPr>
          <w:t>https://www.voanews.com/a/botswana-hunting-revenues-almost-double-amid-uk-opposition-/8010588.html</w:t>
        </w:r>
      </w:hyperlink>
      <w:r>
        <w:t xml:space="preserve"> - Botswana's 2024 hunting season generated $4 million from wildlife license sales, nearly doubling 2023's $2.7 million. The revenue, primarily from elephant hunting licenses, supports community development and conservation efforts. However, the industry faces growing opposition from European nations, including the UK, Canada, and Belgium, advocating for bans on importing African wildlife trophies. Botswana's government and local conservation groups are actively lobbying against these restrictions, emphasizing the economic and ecological benefits of sustainable hunting practices. Community leaders warn that such bans could significantly impact local livelihoods and conservation funding.</w:t>
      </w:r>
      <w:r/>
    </w:p>
    <w:p>
      <w:pPr>
        <w:pStyle w:val="ListNumber"/>
        <w:spacing w:line="240" w:lineRule="auto"/>
        <w:ind w:left="720"/>
      </w:pPr>
      <w:r/>
      <w:hyperlink r:id="rId12">
        <w:r>
          <w:rPr>
            <w:color w:val="0000EE"/>
            <w:u w:val="single"/>
          </w:rPr>
          <w:t>https://www.voanews.com/a/botswana-issues-400-elephant-hunting-licenses-drawing-fresh-opposition-/7911746.html</w:t>
        </w:r>
      </w:hyperlink>
      <w:r>
        <w:t xml:space="preserve"> - Botswana has issued 400 elephant hunting licenses amid fresh opposition from conservationists. International hunters pay up to $50,000 to obtain a license to hunt an elephant. In a recent notice from the Wildlife and National Parks department, the elephants are among other wildlife species that will be offered to hunters. Botswana's hunting season runs from April to November, attracting enthusiasts from abroad. However, a group of local and international conservationists has petitioned Botswana's new government, which came into power after the Oct. 30 general election, to stop the practice of trophy hunting.</w:t>
      </w:r>
      <w:r/>
    </w:p>
    <w:p>
      <w:pPr>
        <w:pStyle w:val="ListNumber"/>
        <w:spacing w:line="240" w:lineRule="auto"/>
        <w:ind w:left="720"/>
      </w:pPr>
      <w:r/>
      <w:hyperlink r:id="rId13">
        <w:r>
          <w:rPr>
            <w:color w:val="0000EE"/>
            <w:u w:val="single"/>
          </w:rPr>
          <w:t>https://www.voanews.com/a/botswana-communities-earn-5-million-through-elephant-hunting/6877853.html</w:t>
        </w:r>
      </w:hyperlink>
      <w:r>
        <w:t xml:space="preserve"> - Botswana's government reports that rural communities have earned $5 million since last year from the proceeds of elephant hunting. Conservationists object to the practice, but local officials say the hunts are necessary to reduce human-wildlife conflict. The annual activity attracts hunters from overseas who pay large sums to shoot elephants. Acting Minister of Environment and Tourism, Sethabelo Modukanele, said communities are benefiting following the lifting of a five-year hunting ban. Most of the revenue is from international hunters who pay up to $50,000 to shoot a single elephant.</w:t>
      </w:r>
      <w:r/>
    </w:p>
    <w:p>
      <w:pPr>
        <w:pStyle w:val="ListNumber"/>
        <w:spacing w:line="240" w:lineRule="auto"/>
        <w:ind w:left="720"/>
      </w:pPr>
      <w:r/>
      <w:hyperlink r:id="rId14">
        <w:r>
          <w:rPr>
            <w:color w:val="0000EE"/>
            <w:u w:val="single"/>
          </w:rPr>
          <w:t>https://www.voanews.com/a/botswana-pushes-against-european-opposition-to-trophy-hunting/7500282.html</w:t>
        </w:r>
      </w:hyperlink>
      <w:r>
        <w:t xml:space="preserve"> - Botswana is actively lobbying against European efforts to ban the import of wildlife trophies, emphasizing the economic and ecological benefits of sustainable hunting practices. The European Parliament announced plans to introduce a ban on the import of wildlife trophies, but Botswana, with the world's largest elephant population at more than 130,000, argues that such a ban would negatively impact local communities and conservation efforts. Authorities in Europe are urged to consider the perspectives and needs of southern African countries in their decision-making process.</w:t>
      </w:r>
      <w:r/>
    </w:p>
    <w:p>
      <w:pPr>
        <w:pStyle w:val="ListNumber"/>
        <w:spacing w:line="240" w:lineRule="auto"/>
        <w:ind w:left="720"/>
      </w:pPr>
      <w:r/>
      <w:hyperlink r:id="rId15">
        <w:r>
          <w:rPr>
            <w:color w:val="0000EE"/>
            <w:u w:val="single"/>
          </w:rPr>
          <w:t>https://allafrica.com/stories/202403070069.html</w:t>
        </w:r>
      </w:hyperlink>
      <w:r>
        <w:t xml:space="preserve"> - Botswana is galvanizing the support of southern African countries to lobby against moves by Europe to ban the import of wildlife trophies from Africa. The southern African country, its local communities, and the Botswana Wildlife Producers Association said it was important to amplify voices against Europe's efforts to ban trophy hunting. Trophy hunting involves the killing of large animals such as elephants, buffaloes, elands, lions, tigers, and others for sport. Hunters often pay large sums of money for this and keep the heads or other parts of the animals for display.</w:t>
      </w:r>
      <w:r/>
    </w:p>
    <w:p>
      <w:pPr>
        <w:pStyle w:val="ListNumber"/>
        <w:spacing w:line="240" w:lineRule="auto"/>
        <w:ind w:left="720"/>
      </w:pPr>
      <w:r/>
      <w:hyperlink r:id="rId16">
        <w:r>
          <w:rPr>
            <w:color w:val="0000EE"/>
            <w:u w:val="single"/>
          </w:rPr>
          <w:t>https://www.reuters.com/business/environment/zimbabwe-look-east-trophy-hunting-export-markets-2024-05-28/</w:t>
        </w:r>
      </w:hyperlink>
      <w:r>
        <w:t xml:space="preserve"> - Zimbabwe's wildlife authorities are exploring trophy hunting export markets in the East as European countries increasingly implement bans on trophy imports. This move comes in light of Belgium's recent ban in February 2024 and Britain's 2023 legislation banning imports from endangered species. Fulton Mangwanya, director-general of Zimbabwe Parks and Wildlife, highlighted the need to find alternative markets, particularly from the East, while speaking at the Kavango-Zambezi Transfrontier Conservation Area (KAZA) summit in Zambia. The summit included discussions involving officials from Angola, Botswana, Namibia, Zambia, and Zimbabwe, focusing on sustainable wildlife conservation and addressing human-wildlife conflicts.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frica.com/gaborones-hunting-revenues-surge-amid-uk-trophy-import-opposition/" TargetMode="External"/><Relationship Id="rId11" Type="http://schemas.openxmlformats.org/officeDocument/2006/relationships/hyperlink" Target="https://www.voanews.com/a/botswana-hunting-revenues-almost-double-amid-uk-opposition-/8010588.html" TargetMode="External"/><Relationship Id="rId12" Type="http://schemas.openxmlformats.org/officeDocument/2006/relationships/hyperlink" Target="https://www.voanews.com/a/botswana-issues-400-elephant-hunting-licenses-drawing-fresh-opposition-/7911746.html" TargetMode="External"/><Relationship Id="rId13" Type="http://schemas.openxmlformats.org/officeDocument/2006/relationships/hyperlink" Target="https://www.voanews.com/a/botswana-communities-earn-5-million-through-elephant-hunting/6877853.html" TargetMode="External"/><Relationship Id="rId14" Type="http://schemas.openxmlformats.org/officeDocument/2006/relationships/hyperlink" Target="https://www.voanews.com/a/botswana-pushes-against-european-opposition-to-trophy-hunting/7500282.html" TargetMode="External"/><Relationship Id="rId15" Type="http://schemas.openxmlformats.org/officeDocument/2006/relationships/hyperlink" Target="https://allafrica.com/stories/202403070069.html" TargetMode="External"/><Relationship Id="rId16" Type="http://schemas.openxmlformats.org/officeDocument/2006/relationships/hyperlink" Target="https://www.reuters.com/business/environment/zimbabwe-look-east-trophy-hunting-export-markets-2024-05-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