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Brands face rising scrutiny as greenwashing risks and measurement hurdles challenge sustainable marketing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push for sustainable marketing strategies gains momentum, organizations face significant challenges in aligning their practices with consumers' heightened expectations for environmental and social responsibility. With millennials and Generation Z at the forefront of this movement, brands are increasingly compelled to champion sustainable initiatives, such as renewable energy usage and engaging in local community partnerships. However, integrating sustainability into marketing plans is fraught with obstacles ranging from greenwashing and bluewashing to measurement complexities, pricing dilemmas, and the challenge of greenhushing.</w:t>
      </w:r>
      <w:r/>
    </w:p>
    <w:p>
      <w:r/>
      <w:r>
        <w:t>One of the most pressing issues in sustainable marketing is the risk of greenwashing—the practice of making misleading claims about a product's environmental benefits. This has led to a growing scepticism among consumers, who are becoming more adept at identifying when brands exaggerate their sustainability efforts. Notably, Volkswagen's infamous emissions scandal serves as a stark reminder of the potential fallout that can ensue from such practices. This incident outlined both the substantial reputational damage and the legal repercussions faced by brands engaging in deceptive marketing. While some instances of greenwashing may arise from miscommunication rather than malicious intent, like falsely advertising a product as plastic-free when it includes non-recyclable components, the impact on consumer trust can be similarly devastating.</w:t>
      </w:r>
      <w:r/>
    </w:p>
    <w:p>
      <w:r/>
      <w:r>
        <w:t>To navigate these challenges effectively, companies can adopt several guiding principles. Transparency is crucial; organizations should provide detailed insights into their production methods and supply chains. Clear language that avoids vague terminology—"eco-friendly" should transform into precise descriptions like "made with 80% recycled materials"—is essential to prevent consumer confusion. This emphasis on clarity, as highlighted in various studies, reinforces the importance of educating consumers about sustainable practices, fostering a culture of trust and informed purchasing decisions.</w:t>
      </w:r>
      <w:r/>
    </w:p>
    <w:p>
      <w:r/>
      <w:r>
        <w:t>Measurement of sustainability claims presents another formidable hurdle. Companies are increasingly expected to substantiate their environmental claims through reliable data. However, measuring greenhouse gas emissions encompasses a complex array of factors, including scope 1, scope 2, and scope 3 emissions. While scope 1 refers to direct emissions from owned or controlled sources, scope 3 includes all indirect emissions along the value chain, a category often left unreported due to its complexity. Employing third-party auditors and advanced carbon accounting tools can equip brands with the data needed for accurate reporting, thereby enhancing credibility.</w:t>
      </w:r>
      <w:r/>
    </w:p>
    <w:p>
      <w:r/>
      <w:r>
        <w:t>Pricing also plays a critical role in the sustainable marketing landscape. Sustainable products often carry higher production costs, which can render them less competitive in the market. To combat this, companies can explore strategies such as sourcing directly from manufacturers, bulk purchasing, and investing in energy-efficient technology. These practices not only drive down costs but can also promote long-term sustainability goals. Brands might further entice consumers by offering a range of products at various price points, thereby broadening access to sustainable options.</w:t>
      </w:r>
      <w:r/>
    </w:p>
    <w:p>
      <w:r/>
      <w:r>
        <w:t>As brands increasingly incorporate sustainability into their narrative, many find themselves under pressure to deliver not only well-meaning initiatives but measurable results. The tendency to seal information about limited sustainability achievements—referred to as greenhushing—can hinder genuine progress, as it fails to communicate transparent efforts to consumers who are seekign authenticity. Striking a balance between being ambitious and realistic in sustainability goals is essential, as is the need for genuine engagement with consumers on these issues.</w:t>
      </w:r>
      <w:r/>
    </w:p>
    <w:p>
      <w:r/>
      <w:r>
        <w:t>Ultimately, the path to successful sustainable marketing lies in fostering authenticity, transparency, and accountability. With consumers more aware and engaged in sustainability conversations, brands must be diligent in avoiding the pitfalls of greenwashing and commit to substantial, demonstrated ecological practices. By prioritising these principles, organisations can align their strategies to meet consumers' expectations, thereby cultivating lasting relationships built on trust and shared values.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(3), (6)</w:t>
      </w:r>
      <w:r/>
    </w:p>
    <w:p>
      <w:pPr>
        <w:pStyle w:val="ListNumber"/>
        <w:spacing w:line="240" w:lineRule="auto"/>
        <w:ind w:left="720"/>
      </w:pPr>
      <w:r/>
      <w:r>
        <w:t>Paragraph 3: (1), (2), (5)</w:t>
      </w:r>
      <w:r/>
    </w:p>
    <w:p>
      <w:pPr>
        <w:pStyle w:val="ListNumber"/>
        <w:spacing w:line="240" w:lineRule="auto"/>
        <w:ind w:left="720"/>
      </w:pPr>
      <w:r/>
      <w:r>
        <w:t>Paragraph 4: (1), (4)</w:t>
      </w:r>
      <w:r/>
    </w:p>
    <w:p>
      <w:pPr>
        <w:pStyle w:val="ListNumber"/>
        <w:spacing w:line="240" w:lineRule="auto"/>
        <w:ind w:left="720"/>
      </w:pPr>
      <w:r/>
      <w:r>
        <w:t>Paragraph 5: (1), (2), (5), (7)</w:t>
      </w:r>
      <w:r/>
    </w:p>
    <w:p>
      <w:pPr>
        <w:pStyle w:val="ListNumber"/>
        <w:spacing w:line="240" w:lineRule="auto"/>
        <w:ind w:left="720"/>
      </w:pPr>
      <w:r/>
      <w:r>
        <w:t>Paragraph 6: (1),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https://www.techtarget.com/searchcustomerexperience/feature/The-top-sustainable-marketing-challenges</w:t>
        </w:r>
      </w:hyperlink>
      <w:r>
        <w:t xml:space="preserve"> - Please view link - unable to able to access data</w:t>
      </w:r>
      <w:r/>
    </w:p>
    <w:p>
      <w:pPr>
        <w:pStyle w:val="ListNumber"/>
        <w:spacing w:line="240" w:lineRule="auto"/>
        <w:ind w:left="720"/>
      </w:pPr>
      <w:r/>
      <w:hyperlink r:id="rId11">
        <w:r>
          <w:rPr>
            <w:color w:val="0000EE"/>
            <w:u w:val="single"/>
          </w:rPr>
          <w:t>https://www.whyarticulate.com/blog/green-marketing</w:t>
        </w:r>
      </w:hyperlink>
      <w:r>
        <w:t xml:space="preserve"> - This article discusses the challenges of green marketing, including the risk of greenwashing, which can damage brand credibility and consumer trust. It emphasizes the importance of transparency, authenticity, and accountability in green marketing communications. The piece also highlights the need for clear and precise language to avoid consumer confusion and the necessity of educating consumers about sustainable practices to build trust and encourage informed purchasing decisions.</w:t>
      </w:r>
      <w:r/>
    </w:p>
    <w:p>
      <w:pPr>
        <w:pStyle w:val="ListNumber"/>
        <w:spacing w:line="240" w:lineRule="auto"/>
        <w:ind w:left="720"/>
      </w:pPr>
      <w:r/>
      <w:hyperlink r:id="rId12">
        <w:r>
          <w:rPr>
            <w:color w:val="0000EE"/>
            <w:u w:val="single"/>
          </w:rPr>
          <w:t>https://www.wur.nl/en/show-longread/greenwashing-a-trending-sustainable-marketing-strategy.htm</w:t>
        </w:r>
      </w:hyperlink>
      <w:r>
        <w:t xml:space="preserve"> - This article explores the concept of greenwashing, where companies falsely claim their products are sustainable to improve their public image. It provides examples, such as Volkswagen's emissions scandal, and discusses the negative consequences of greenwashing, including legal penalties and loss of consumer trust. The piece also offers guidance on how brands can avoid greenwashing by ensuring their environmental claims are substantiated and transparent.</w:t>
      </w:r>
      <w:r/>
    </w:p>
    <w:p>
      <w:pPr>
        <w:pStyle w:val="ListNumber"/>
        <w:spacing w:line="240" w:lineRule="auto"/>
        <w:ind w:left="720"/>
      </w:pPr>
      <w:r/>
      <w:hyperlink r:id="rId13">
        <w:r>
          <w:rPr>
            <w:color w:val="0000EE"/>
            <w:u w:val="single"/>
          </w:rPr>
          <w:t>https://link.springer.com/article/10.1007/s11846-023-00718-w</w:t>
        </w:r>
      </w:hyperlink>
      <w:r>
        <w:t xml:space="preserve"> - This academic paper proposes a conceptual framework for measuring greenwashing at the firm level. It identifies five key pillars that capture the drivers of greenwashing: soft ESG data, textual self-representation, green marketing expenses, green virtue for apparent green performance, and hard ESG data as a measure of real green performance. The framework aims to provide a systematic approach to assess greenwashing across multiple firms.</w:t>
      </w:r>
      <w:r/>
    </w:p>
    <w:p>
      <w:pPr>
        <w:pStyle w:val="ListNumber"/>
        <w:spacing w:line="240" w:lineRule="auto"/>
        <w:ind w:left="720"/>
      </w:pPr>
      <w:r/>
      <w:hyperlink r:id="rId14">
        <w:r>
          <w:rPr>
            <w:color w:val="0000EE"/>
            <w:u w:val="single"/>
          </w:rPr>
          <w:t>https://www.forbes.com/councils/forbesagencycouncil/2022/09/07/the-biggest-challenges-to-green-marketing--how-to-do-it-right/</w:t>
        </w:r>
      </w:hyperlink>
      <w:r>
        <w:t xml:space="preserve"> - This article discusses the challenges of green marketing, including the risk of greenwashing, which can damage brand credibility and consumer trust. It emphasizes the importance of transparency, authenticity, and accountability in green marketing communications. The piece also highlights the need for clear and precise language to avoid consumer confusion and the necessity of educating consumers about sustainable practices to build trust and encourage informed purchasing decisions.</w:t>
      </w:r>
      <w:r/>
    </w:p>
    <w:p>
      <w:pPr>
        <w:pStyle w:val="ListNumber"/>
        <w:spacing w:line="240" w:lineRule="auto"/>
        <w:ind w:left="720"/>
      </w:pPr>
      <w:r/>
      <w:hyperlink r:id="rId15">
        <w:r>
          <w:rPr>
            <w:color w:val="0000EE"/>
            <w:u w:val="single"/>
          </w:rPr>
          <w:t>https://fastercapital.com/content/Greenwashing-and-green-marketing--The-Impact-of-Greenwashing-on-Consumer-Trust-and-Brand-Reputation.html</w:t>
        </w:r>
      </w:hyperlink>
      <w:r>
        <w:t xml:space="preserve"> - This article examines the impact of greenwashing on consumer trust and brand reputation. It defines greenwashing as deceptive marketing practices that create a false impression of environmental responsibility. The piece discusses various forms of greenwashing, such as making unsubstantiated claims or using misleading labels, and highlights the negative consequences, including eroding consumer trust and undermining genuine sustainability efforts.</w:t>
      </w:r>
      <w:r/>
    </w:p>
    <w:p>
      <w:pPr>
        <w:pStyle w:val="ListNumber"/>
        <w:spacing w:line="240" w:lineRule="auto"/>
        <w:ind w:left="720"/>
      </w:pPr>
      <w:r/>
      <w:hyperlink r:id="rId16">
        <w:r>
          <w:rPr>
            <w:color w:val="0000EE"/>
            <w:u w:val="single"/>
          </w:rPr>
          <w:t>https://www.mdpi.com/2071-1050/14/3/1494</w:t>
        </w:r>
      </w:hyperlink>
      <w:r>
        <w:t xml:space="preserve"> - This study analyzes greenwashing and bluewashing in sustainable fashion marketing on Instagram during Black Friday. It examines how brands use environmental claims to attract consumers and the prevalence of misleading practices. The research highlights the need for transparency and authenticity in marketing to build consumer trust and avoid the negative impacts of greenwashing and bluewashing.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arget.com/searchcustomerexperience/feature/The-top-sustainable-marketing-challenges" TargetMode="External"/><Relationship Id="rId11" Type="http://schemas.openxmlformats.org/officeDocument/2006/relationships/hyperlink" Target="https://www.whyarticulate.com/blog/green-marketing" TargetMode="External"/><Relationship Id="rId12" Type="http://schemas.openxmlformats.org/officeDocument/2006/relationships/hyperlink" Target="https://www.wur.nl/en/show-longread/greenwashing-a-trending-sustainable-marketing-strategy.htm" TargetMode="External"/><Relationship Id="rId13" Type="http://schemas.openxmlformats.org/officeDocument/2006/relationships/hyperlink" Target="https://link.springer.com/article/10.1007/s11846-023-00718-w" TargetMode="External"/><Relationship Id="rId14" Type="http://schemas.openxmlformats.org/officeDocument/2006/relationships/hyperlink" Target="https://www.forbes.com/councils/forbesagencycouncil/2022/09/07/the-biggest-challenges-to-green-marketing--how-to-do-it-right/" TargetMode="External"/><Relationship Id="rId15" Type="http://schemas.openxmlformats.org/officeDocument/2006/relationships/hyperlink" Target="https://fastercapital.com/content/Greenwashing-and-green-marketing--The-Impact-of-Greenwashing-on-Consumer-Trust-and-Brand-Reputation.html" TargetMode="External"/><Relationship Id="rId16" Type="http://schemas.openxmlformats.org/officeDocument/2006/relationships/hyperlink" Target="https://www.mdpi.com/2071-1050/14/3/1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