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Foraging at Blair Castle reveals wild remedies and culinary treasures of native plants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By the time we settled in the serene walled garden of Blair Castle, sipping soothing herb-infused tea and relishing dock-leaf dolmades, the two-and-a-half-hour foraging tour had transformed into a culinary and sensory exploration. Led by the insightful Tamara Colchester of Plant Listening, the experience was not merely a lesson in edible plants but an invitation to reconnect with the often-overlooked ties between humanity and the natural world.</w:t>
      </w:r>
      <w:r/>
    </w:p>
    <w:p>
      <w:r/>
      <w:r>
        <w:t>Tamara, an ethno-botanist and founder of the not-for-profit Plant Listening, employs a unique approach to foraging that marries mindfulness with complex ecological knowledge. Her aim is to address the modern disconnection many feel from nature, providing an antidote through immersive experiences in wild spaces.</w:t>
      </w:r>
      <w:r/>
    </w:p>
    <w:p>
      <w:r/>
      <w:r>
        <w:t>Curiosity draws people to nature, yet many, like myself, often feel distanced from it despite our yearning to belong. On this foraging adventure with my daughter Lily, we were motivated to cultivate a deeper bond with the environment around us. Tamara initiated our journey by encouraging us to shift our gaze – from the towering tree branches to the vibrant ecosystems nestled in the grass. What at first appeared to be simple turf revealed a rich mosaic of edible life: from humble daisies to lush ferns.</w:t>
      </w:r>
      <w:r/>
    </w:p>
    <w:p>
      <w:r/>
      <w:r>
        <w:t>Our culinary exploration kicked off with the delicate taste of a daisy petal, an enjoyable surprise for Lily. We soon ventured into the world of pine trees, where Tamara introduced us to the harvestable pollen, sweet-tasting and noted for its potential health benefits, such as boosting testosterone levels, crucial for those experiencing midlife hormonal shifts. Historically, the inner bark of pine was consumed for its protein content, a testament to the resourcefulness of our ancestors in utilising available plant life for sustenance.</w:t>
      </w:r>
      <w:r/>
    </w:p>
    <w:p>
      <w:r/>
      <w:r>
        <w:t>Amongst other hidden delights, we discovered wild garlic carpeting the woodland floor, its potent aroma eliciting mixed responses. Tamara also highlighted Bishop's weed – or goutweed – a green whose flavour mirrors parsley and carries a legacy of medicinal use, primarily in treating gout. While we were cautioned against the toxic dog’s mercury, Tamara urged us to reconsider ‘weeds’ like sticky willy (cleavers), which can serve beneficial roles in herbal medicine.</w:t>
      </w:r>
      <w:r/>
    </w:p>
    <w:p>
      <w:r/>
      <w:r>
        <w:t>The notorious nettle, often feared for its sting, emerged as a surprising ally. Packed with essential nutrients, nettles are not only used in soups and teas but can also help reduce inflammation and support hormone balance. Interestingly, foragers employ nettle’s sting intentionally, applying it to sore joints for therapeutic purposes. When Lily experienced a sting of her own, I instinctively reached for a dock leaf, only for Tamara to teach us a more effective remedy: the gelatinous inner sheath of a dock root.</w:t>
      </w:r>
      <w:r/>
    </w:p>
    <w:p>
      <w:r/>
      <w:r>
        <w:t>Amid our exploration, we also encountered lesser-known edible greens, or “bitters,” similar to those prized in Italian cuisine. These included sorrel and lesser celandine, which historically served as vital carbohydrate sources long before the introduction of potatoes in Europe.</w:t>
      </w:r>
      <w:r/>
    </w:p>
    <w:p>
      <w:r/>
      <w:r>
        <w:t>As we meandered through the tranquil greenery, we unearthed wild strawberries, revered for their ability to whiten teeth and soothe gastrointestinal distress, as well as their lush, inviting flavour. Tamara emphasized the importance of chewing raw plants, which activates their natural healing properties.</w:t>
      </w:r>
      <w:r/>
    </w:p>
    <w:p>
      <w:r/>
      <w:r>
        <w:t>Our tour continued with a moment of mindfulness as we listened to the gentle rustling of birch leaves—the “tree language.” Tamara explained that birch trees, which provide important nutrients to other plants, symbolize a nurturing spirit within ecosystems. Similarly, the mystical Rowan tree, often planted for protective purposes, and the generous lime tree, known for its soothing properties, drew our attention.</w:t>
      </w:r>
      <w:r/>
    </w:p>
    <w:p>
      <w:r/>
      <w:r>
        <w:t>Yarrow, another significant plant, is known for its antiseptic qualities and capability to staunch bleeding—a valuable nugget of knowledge for any caretaker. As we tasted foraged sorrel, its zingy flavour sparked thoughts of adding it to future pesto ventures.</w:t>
      </w:r>
      <w:r/>
    </w:p>
    <w:p>
      <w:r/>
      <w:r>
        <w:t>With the walk culminating in the inviting atmosphere of the walled garden, we explored a sumac tree, whose buds are noteworthy in culinary circles, and savoured the aroma of crushed meadow sweet, a plant revered as a natural remedy akin to aspirin.</w:t>
      </w:r>
      <w:r/>
    </w:p>
    <w:p>
      <w:r/>
      <w:r>
        <w:t>The experience concluded with a delightful spread of wild food cakes, herbal teas infused with sweet cicely, and flavourful biscuits, demonstrating the plethora of offerings from our natural surroundings. Amid the soothing notes of the piper from Blair Castle, it became clear that Tamara's guiding wisdom extended beyond mere survival; it was a call to appreciate the resilience of nature and the healing that awaits those willing to listen and taste.</w:t>
      </w:r>
      <w:r/>
    </w:p>
    <w:p>
      <w:r/>
      <w:r>
        <w:t>As popularity in foraging surges—echoing trends in urban spaces like London, where chefs are discovering the rich potential of local wild ingredients—the broader implications of this revival span beyond personal well-being. Authorities and advocates highlight not only the nutritional gains associated with foraging but also its promise as a sustainable practice for food security. This burgeoning interest transcends mere culinary pursuits, fostering a cultural renaissance that celebrates the diverse, bountiful landscape of edible plants around us.</w:t>
      </w:r>
      <w:r/>
    </w:p>
    <w:p>
      <w:r/>
      <w:r>
        <w:t>Embracing the joys and challenges of foraging can contribute to a greater understanding of our ecological networks, ensuring that we nourish both our bodies and the environments that sustain us. As our experience at Blair Castle illustrated, every step taken into the wild opens a dialogue with nature that can lead to profound personal and collective healing.</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4, 5, 6, 8, 9 </w:t>
      </w:r>
      <w:r/>
    </w:p>
    <w:p>
      <w:pPr>
        <w:pStyle w:val="ListNumber"/>
        <w:spacing w:line="240" w:lineRule="auto"/>
        <w:ind w:left="720"/>
      </w:pPr>
      <w:r/>
      <w:r>
        <w:t xml:space="preserve">Paragraphs 6, 10 </w:t>
      </w:r>
      <w:r/>
    </w:p>
    <w:p>
      <w:pPr>
        <w:pStyle w:val="ListNumber"/>
        <w:spacing w:line="240" w:lineRule="auto"/>
        <w:ind w:left="720"/>
      </w:pPr>
      <w:r/>
      <w:r>
        <w:t xml:space="preserve">Paragraph 10 </w:t>
      </w:r>
      <w:r/>
    </w:p>
    <w:p>
      <w:pPr>
        <w:pStyle w:val="ListNumber"/>
        <w:spacing w:line="240" w:lineRule="auto"/>
        <w:ind w:left="720"/>
      </w:pPr>
      <w:r/>
      <w:r>
        <w:t xml:space="preserve">Paragraph 10 </w:t>
      </w:r>
      <w:r/>
    </w:p>
    <w:p>
      <w:pPr>
        <w:pStyle w:val="ListNumber"/>
        <w:spacing w:line="240" w:lineRule="auto"/>
        <w:ind w:left="720"/>
      </w:pPr>
      <w:r/>
      <w:r>
        <w:t xml:space="preserve">Paragraphs 3, 4, 5 </w:t>
      </w:r>
      <w:r/>
    </w:p>
    <w:p>
      <w:pPr>
        <w:pStyle w:val="ListNumber"/>
        <w:spacing w:line="240" w:lineRule="auto"/>
        <w:ind w:left="720"/>
      </w:pPr>
      <w:r/>
      <w:r>
        <w:t xml:space="preserve">Paragraphs 3, 4, 5 </w:t>
      </w:r>
      <w:r/>
    </w:p>
    <w:p>
      <w:pPr>
        <w:pStyle w:val="ListNumber"/>
        <w:spacing w:line="240" w:lineRule="auto"/>
        <w:ind w:left="720"/>
      </w:pPr>
      <w:r/>
      <w:r>
        <w:t xml:space="preserve">Paragraphs 3, 4, 5 </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https://www.thecourier.co.uk/fp/lifestyle/outdoors/5243486/foraging-walk-blair-castle-estate/</w:t>
        </w:r>
      </w:hyperlink>
      <w:r>
        <w:t xml:space="preserve"> - Please view link - unable to able to access data</w:t>
      </w:r>
      <w:r/>
    </w:p>
    <w:p>
      <w:pPr>
        <w:pStyle w:val="ListNumber"/>
        <w:spacing w:line="240" w:lineRule="auto"/>
        <w:ind w:left="720"/>
      </w:pPr>
      <w:r/>
      <w:hyperlink r:id="rId11">
        <w:r>
          <w:rPr>
            <w:color w:val="0000EE"/>
            <w:u w:val="single"/>
          </w:rPr>
          <w:t>https://www.ft.com/content/6a21f136-2add-454f-a9d1-469c33319457</w:t>
        </w:r>
      </w:hyperlink>
      <w:r>
        <w:t xml:space="preserve"> - This article explores urban foraging in London with Michelin Green Star chef Chantelle Nicholson. It highlights the rich array of edible plants in the city's green spaces, such as wild garlic, three-cornered leek, and nettles. Nicholson shares tips on identifying and sustainably harvesting wild ingredients, emphasizing the nutritional and flavorful benefits. The piece also discusses the growing popularity of foraging among chefs and home cooks, driven by sustainability concerns and the desire for fresh, native produce. Ethnobotanist Mo Wilde underscores additional benefits of foraging, including improved gut health, mental well-being, and food security. The article concludes with a seasonal dish featuring foraged ingredients and an invitation for readers to share their foraging experiences.</w:t>
      </w:r>
      <w:r/>
    </w:p>
    <w:p>
      <w:pPr>
        <w:pStyle w:val="ListNumber"/>
        <w:spacing w:line="240" w:lineRule="auto"/>
        <w:ind w:left="720"/>
      </w:pPr>
      <w:r/>
      <w:hyperlink r:id="rId12">
        <w:r>
          <w:rPr>
            <w:color w:val="0000EE"/>
            <w:u w:val="single"/>
          </w:rPr>
          <w:t>https://time.com/5431240/foraging-for-weeds/</w:t>
        </w:r>
      </w:hyperlink>
      <w:r>
        <w:t xml:space="preserve"> - Katrina Blair, founder of Turtle Lake Refuge, advocates for foraging and eating weeds, suggesting that it is a healthy and diverse addition to one's diet. Foraging has gained popularity, seen in the increased views of related online content and the rise in unauthorized foraging in public parks. Experts highlight that mainstream diets rely on a narrow range of crops, making us vulnerable to food supply threats from disease or climate change. Foraging could offer a solution by expanding dietary variety. However, it comes with risks, such as potentially poisonous plants and contaminated environments. Novice foragers are advised to learn from experts, start with small amounts, and avoid areas prone to pollutants. Alternatively, exploring weed-based foods in markets of other cultures is a safer way to diversify the diet without the hazards of direct foraging.</w:t>
      </w:r>
      <w:r/>
    </w:p>
    <w:p>
      <w:pPr>
        <w:pStyle w:val="ListNumber"/>
        <w:spacing w:line="240" w:lineRule="auto"/>
        <w:ind w:left="720"/>
      </w:pPr>
      <w:r/>
      <w:hyperlink r:id="rId13">
        <w:r>
          <w:rPr>
            <w:color w:val="0000EE"/>
            <w:u w:val="single"/>
          </w:rPr>
          <w:t>https://ethnobiomed.biomedcentral.com/articles/10.1186/s13002-023-00607-2</w:t>
        </w:r>
      </w:hyperlink>
      <w:r>
        <w:t xml:space="preserve"> - This study examines the gathering and consumption of wild food plants among four cultural groups in Kurram District, NW Pakistan. It emphasizes the role of sustainable gathering practices in achieving food security and ecological transition. The research highlights that incorporating botany into local food procurement strategies can play a vital role in reducing food insecurity. The study also discusses the link between food production, consumption, and environmental impact, advocating for practices that support both ecological transition and food security. It suggests that promoting local wild plant foods can create more resilient and equitable food systems, ensuring access to healthy food for future generations. The findings also point to potential entrepreneurial opportunities within local communities through the sustainable harvesting, processing, and marketing of wild food plants, contributing to the development of ecotourism in the region.</w:t>
      </w:r>
      <w:r/>
    </w:p>
    <w:p>
      <w:pPr>
        <w:pStyle w:val="ListNumber"/>
        <w:spacing w:line="240" w:lineRule="auto"/>
        <w:ind w:left="720"/>
      </w:pPr>
      <w:r/>
      <w:hyperlink r:id="rId14">
        <w:r>
          <w:rPr>
            <w:color w:val="0000EE"/>
            <w:u w:val="single"/>
          </w:rPr>
          <w:t>https://www.selfreliantwellness.com/wild-plants-used-for-medicine-and-food/</w:t>
        </w:r>
      </w:hyperlink>
      <w:r>
        <w:t xml:space="preserve"> - This article delves into the medicinal and nutritional benefits of wild plants. It highlights that wild plants often surpass cultivated ones in nutritional content, citing dandelion greens as an example, which are packed with vitamins A, C, K, and B2, and contain rich levels of calcium, potassium, iron, and manganese. The piece also discusses the medicinal properties of plants like elderberries, known for their immune-boosting effects, and yarrow, recognized for its anti-inflammatory and astringent properties. The article emphasizes the importance of understanding wild plants for both medicinal and nutritional purposes, encouraging readers to explore and utilize these natural resources responsibly.</w:t>
      </w:r>
      <w:r/>
    </w:p>
    <w:p>
      <w:pPr>
        <w:pStyle w:val="ListNumber"/>
        <w:spacing w:line="240" w:lineRule="auto"/>
        <w:ind w:left="720"/>
      </w:pPr>
      <w:r/>
      <w:hyperlink r:id="rId15">
        <w:r>
          <w:rPr>
            <w:color w:val="0000EE"/>
            <w:u w:val="single"/>
          </w:rPr>
          <w:t>https://www.americangardener.com/edible-wild-plants/</w:t>
        </w:r>
      </w:hyperlink>
      <w:r>
        <w:t xml:space="preserve"> - This article provides insights into the nutritional benefits of wild edibles and offers guidance on foraging and cultivating wild plants. It explains that wild edibles often contain higher concentrations of nutrients compared to their cultivated counterparts, being rich in vitamins, minerals, antioxidants, and essential fatty acids. For example, wild garlic is known for its high levels of vitamin C and sulfur compounds, which have immune-boosting properties. The piece also emphasizes the importance of proper plant identification when foraging, advising readers to use reliable field guides, learn from experienced foragers, and pay attention to plant details to ensure safety and sustainability.</w:t>
      </w:r>
      <w:r/>
    </w:p>
    <w:p>
      <w:pPr>
        <w:pStyle w:val="ListNumber"/>
        <w:spacing w:line="240" w:lineRule="auto"/>
        <w:ind w:left="720"/>
      </w:pPr>
      <w:r/>
      <w:hyperlink r:id="rId16">
        <w:r>
          <w:rPr>
            <w:color w:val="0000EE"/>
            <w:u w:val="single"/>
          </w:rPr>
          <w:t>https://www.survivalondemand.com/foraging-for-edible-plants/</w:t>
        </w:r>
      </w:hyperlink>
      <w:r>
        <w:t xml:space="preserve"> - This article explores the nutritional benefits of foraging for wild edible plants. It explains that wild plants often grow in diverse, natural environments where the soil is rich and less depleted than in conventional agricultural settings, leading to a wider range of minerals and nutrients. For instance, wild greens like nettles and dandelions are packed with vitamins A, C, and K, as well as essential minerals like iron and calcium. The piece also discusses the rich antioxidant content of wild berries, such as blueberries and blackberries, and the diverse phytochemical profile of wild plants, which have been linked to various health benefits, including anti-inflammatory and anti-cancer properties. Additionally, it highlights the presence of natural probiotics and fiber in many wild edible plants, promoting a healthy gut microbiome.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hecourier.co.uk/fp/lifestyle/outdoors/5243486/foraging-walk-blair-castle-estate/" TargetMode="External"/><Relationship Id="rId11" Type="http://schemas.openxmlformats.org/officeDocument/2006/relationships/hyperlink" Target="https://www.ft.com/content/6a21f136-2add-454f-a9d1-469c33319457" TargetMode="External"/><Relationship Id="rId12" Type="http://schemas.openxmlformats.org/officeDocument/2006/relationships/hyperlink" Target="https://time.com/5431240/foraging-for-weeds/" TargetMode="External"/><Relationship Id="rId13" Type="http://schemas.openxmlformats.org/officeDocument/2006/relationships/hyperlink" Target="https://ethnobiomed.biomedcentral.com/articles/10.1186/s13002-023-00607-2" TargetMode="External"/><Relationship Id="rId14" Type="http://schemas.openxmlformats.org/officeDocument/2006/relationships/hyperlink" Target="https://www.selfreliantwellness.com/wild-plants-used-for-medicine-and-food/" TargetMode="External"/><Relationship Id="rId15" Type="http://schemas.openxmlformats.org/officeDocument/2006/relationships/hyperlink" Target="https://www.americangardener.com/edible-wild-plants/" TargetMode="External"/><Relationship Id="rId16" Type="http://schemas.openxmlformats.org/officeDocument/2006/relationships/hyperlink" Target="https://www.survivalondemand.com/foraging-for-edible-pla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