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scientists advance geoengineering tests amid ethical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Geoengineering, the controversial array of techniques aimed at intentionally modifying the Earth’s climate, is on the cusp of practical application as UK scientists gear up for real-world experiments in the near future. This development highlights an ongoing debate within the scientific community, with some advocates pushing for immediate exploration of these methods while others express deep reservations regarding their potential ramifications.</w:t>
      </w:r>
      <w:r/>
    </w:p>
    <w:p>
      <w:r/>
      <w:r>
        <w:t>According to insights shared by Damian Carrington, The Guardian's environment editor, the upcoming experiments promise to shed light on a range of geoengineering strategies. These include techniques intended to reflect sunlight away from Earth and methods for carbon dioxide removal, which could theoretically mitigate the dire impacts of climate change. As Carrington explained, the divide among scientists largely revolves around the ethical implications and environmental risks associated with adopting such aggressive interventions. Proponents argue that in the face of escalating climate crises, geoengineering could offer essential tools for global mitigation efforts. In contrast, critics warn that these interventions could lead to unforeseen consequences, including disruptions to weather patterns and biodiversity loss.</w:t>
      </w:r>
      <w:r/>
    </w:p>
    <w:p>
      <w:r/>
      <w:r>
        <w:t>The discussion surrounding geoengineering is not entirely new. For instance, the recently cancelled Stratospheric Particle Injection for Climate Engineering project highlighted the complexities inherent in such research. This initiative, which aimed to explore aerosol injection into the atmosphere, was shelved amid concerns about potential conflicts of interest and broader ethical dilemmas. Such cases underscore the need for transparent governance as the scientific community ventures into this uncharted territory.</w:t>
      </w:r>
      <w:r/>
    </w:p>
    <w:p>
      <w:r/>
      <w:r>
        <w:t>Recent experiments have already set the stage for future developments. Researchers in the UK successfully launched high-altitude weather balloons that released sulfur dioxide into the stratosphere. This initiative marked a significant milestone in the field of solar geoengineering, despite considerable debate about its ethical and practical implications. The feasibility of such approaches remains contentious, as they invite scrutiny regarding their environmental safety and the governance structures needed to oversee them.</w:t>
      </w:r>
      <w:r/>
    </w:p>
    <w:p>
      <w:r/>
      <w:r>
        <w:t>Support for geoengineering research has seen an upswing, particularly with significant financial backing from institutions like the Advanced Research and Invention Agency. This investment aims to foster innovative methods of artificial climate cooling, reflecting a growing acknowledgment among some policymakers and researchers that geoengineering might become essential in addressing climate change should other strategies falter. Yet, echoes of caution remain strong, as the science community emphasises the importance of structured and impartial studies, as reiterated by the UK Met Office. Their position advocates for thorough research to discern the potential benefits and risks before any large-scale implementation occurs.</w:t>
      </w:r>
      <w:r/>
    </w:p>
    <w:p>
      <w:r/>
      <w:r>
        <w:t>As the UK prepares for its geoengineering experiments, the balance between innovation and ethical responsibility will be in the spotlight. Engaging in this exploration could well alter the trajectory of climate action, but ensuring that such actions are comprehensively understood and governed remains an imperative for the scientific community and society at large.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https://www.theguardian.com/science/audio/2025/may/15/is-it-time-to-try-geoengineering-podcast</w:t>
        </w:r>
      </w:hyperlink>
      <w:r>
        <w:t xml:space="preserve"> - Please view link - unable to able to access data</w:t>
      </w:r>
      <w:r/>
    </w:p>
    <w:p>
      <w:pPr>
        <w:pStyle w:val="ListNumber"/>
        <w:spacing w:line="240" w:lineRule="auto"/>
        <w:ind w:left="720"/>
      </w:pPr>
      <w:r/>
      <w:hyperlink r:id="rId10">
        <w:r>
          <w:rPr>
            <w:color w:val="0000EE"/>
            <w:u w:val="single"/>
          </w:rPr>
          <w:t>https://www.theguardian.com/science/audio/2025/may/15/is-it-time-to-try-geoengineering-podcast</w:t>
        </w:r>
      </w:hyperlink>
      <w:r>
        <w:t xml:space="preserve"> - In this podcast, The Guardian's environment editor Damian Carrington discusses the UK's forthcoming real-world geoengineering experiments. He explains the nature of these experiments and delves into the scientific community's divided opinions on pursuing such research, highlighting the potential benefits and risks associated with geoengineering techniques aimed at altering Earth's climate system.</w:t>
      </w:r>
      <w:r/>
    </w:p>
    <w:p>
      <w:pPr>
        <w:pStyle w:val="ListNumber"/>
        <w:spacing w:line="240" w:lineRule="auto"/>
        <w:ind w:left="720"/>
      </w:pPr>
      <w:r/>
      <w:hyperlink r:id="rId11">
        <w:r>
          <w:rPr>
            <w:color w:val="0000EE"/>
            <w:u w:val="single"/>
          </w:rPr>
          <w:t>https://www.science.org/content/article/british-team-cancels-geoengineering-experiment</w:t>
        </w:r>
      </w:hyperlink>
      <w:r>
        <w:t xml:space="preserve"> - This article reports on the cancellation of the Stratospheric Particle Injection for Climate Engineering (SPICE) project, a UK initiative that planned to test aerosol injection into the atmosphere to combat global warming. The cancellation was due to concerns over potential conflicts of interest among researchers, highlighting the complexities and ethical considerations in geoengineering research.</w:t>
      </w:r>
      <w:r/>
    </w:p>
    <w:p>
      <w:pPr>
        <w:pStyle w:val="ListNumber"/>
        <w:spacing w:line="240" w:lineRule="auto"/>
        <w:ind w:left="720"/>
      </w:pPr>
      <w:r/>
      <w:hyperlink r:id="rId12">
        <w:r>
          <w:rPr>
            <w:color w:val="0000EE"/>
            <w:u w:val="single"/>
          </w:rPr>
          <w:t>https://www.technologyreview.com/2023/03/01/1069283/researchers-launched-a-solar-geoengineering-test-flight-in-the-uk-last-fall</w:t>
        </w:r>
      </w:hyperlink>
      <w:r>
        <w:t xml:space="preserve"> - MIT Technology Review details a UK-based experiment where researchers launched a high-altitude weather balloon releasing sulfur dioxide into the stratosphere. This test aimed to evaluate a low-cost, controllable balloon system for small-scale geoengineering research, marking a significant step in solar geoengineering studies despite ongoing debates about its feasibility and ethical implications.</w:t>
      </w:r>
      <w:r/>
    </w:p>
    <w:p>
      <w:pPr>
        <w:pStyle w:val="ListNumber"/>
        <w:spacing w:line="240" w:lineRule="auto"/>
        <w:ind w:left="720"/>
      </w:pPr>
      <w:r/>
      <w:hyperlink r:id="rId13">
        <w:r>
          <w:rPr>
            <w:color w:val="0000EE"/>
            <w:u w:val="single"/>
          </w:rPr>
          <w:t>https://news.mongabay.com/2024/08/geoengineering-gains-momentum-but-governance-is-lacking-critics-say/</w:t>
        </w:r>
      </w:hyperlink>
      <w:r>
        <w:t xml:space="preserve"> - Mongabay discusses the increasing momentum of geoengineering projects, particularly in the UK, where researchers launched high-altitude solar geoengineering test balloons in 2022. The article highlights concerns about the lack of governance and transparency in such experiments, emphasizing the need for comprehensive oversight to address potential environmental and ethical issues.</w:t>
      </w:r>
      <w:r/>
    </w:p>
    <w:p>
      <w:pPr>
        <w:pStyle w:val="ListNumber"/>
        <w:spacing w:line="240" w:lineRule="auto"/>
        <w:ind w:left="720"/>
      </w:pPr>
      <w:r/>
      <w:hyperlink r:id="rId14">
        <w:r>
          <w:rPr>
            <w:color w:val="0000EE"/>
            <w:u w:val="single"/>
          </w:rPr>
          <w:t>https://physicalsciences.uchicago.edu/news/article/u.k-to-fund-small-scale-outdoor-geoengineering-tests/</w:t>
        </w:r>
      </w:hyperlink>
      <w:r>
        <w:t xml:space="preserve"> - The University of Chicago reports on the UK's funding of small-scale outdoor geoengineering tests. The Advanced Research and Invention Agency (ARIA) announced significant investment to support researchers exploring methods to artificially cool the planet, including outdoor experiments, reflecting a growing interest in geoengineering as a potential tool to combat climate change.</w:t>
      </w:r>
      <w:r/>
    </w:p>
    <w:p>
      <w:pPr>
        <w:pStyle w:val="ListNumber"/>
        <w:spacing w:line="240" w:lineRule="auto"/>
        <w:ind w:left="720"/>
      </w:pPr>
      <w:r/>
      <w:hyperlink r:id="rId15">
        <w:r>
          <w:rPr>
            <w:color w:val="0000EE"/>
            <w:u w:val="single"/>
          </w:rPr>
          <w:t>https://www.metoffice.gov.uk/research/climate/earth-system-science/met-office-position-on-geoengineering-research</w:t>
        </w:r>
      </w:hyperlink>
      <w:r>
        <w:t xml:space="preserve"> - The UK Met Office outlines its position on geoengineering research, emphasizing the need for impartial studies to understand the potential risks and benefits of large-scale climate manipulation. The Met Office advocates for comprehensive research to inform discussions on geoengineering, ensuring any future decisions are based on the best available evidence.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cience/audio/2025/may/15/is-it-time-to-try-geoengineering-podcast" TargetMode="External"/><Relationship Id="rId11" Type="http://schemas.openxmlformats.org/officeDocument/2006/relationships/hyperlink" Target="https://www.science.org/content/article/british-team-cancels-geoengineering-experiment" TargetMode="External"/><Relationship Id="rId12" Type="http://schemas.openxmlformats.org/officeDocument/2006/relationships/hyperlink" Target="https://www.technologyreview.com/2023/03/01/1069283/researchers-launched-a-solar-geoengineering-test-flight-in-the-uk-last-fall" TargetMode="External"/><Relationship Id="rId13" Type="http://schemas.openxmlformats.org/officeDocument/2006/relationships/hyperlink" Target="https://news.mongabay.com/2024/08/geoengineering-gains-momentum-but-governance-is-lacking-critics-say/" TargetMode="External"/><Relationship Id="rId14" Type="http://schemas.openxmlformats.org/officeDocument/2006/relationships/hyperlink" Target="https://physicalsciences.uchicago.edu/news/article/u.k-to-fund-small-scale-outdoor-geoengineering-tests/" TargetMode="External"/><Relationship Id="rId15" Type="http://schemas.openxmlformats.org/officeDocument/2006/relationships/hyperlink" Target="https://www.metoffice.gov.uk/research/climate/earth-system-science/met-office-position-on-geoengineering-rese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