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challenge Sheffield’s green belt housing surge over ecological and community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Wharncliffe Side, a village nestled in the outskirts of Sheffield, are voicing strong opposition to plans for the construction of an additional 300 homes, a move they claim threatens their community’s integrity and local wildlife. This protest comes on the heels of significant growth in the area, which has seen over 1,000 new houses built in recent years. With a population currently around 1,335 and average house prices hovering around £318,939, the concerns are palpable among locals who worry that infrastructure is already stretched thin.</w:t>
      </w:r>
      <w:r/>
    </w:p>
    <w:p>
      <w:r/>
      <w:r>
        <w:t>Lead protester David Thornton, 62, expressed the sentiments of many residents, stating that the land designated for development holds substantial ecological and community value. Reflecting on past decisions made three decades ago against such developments, he questioned why the same territory is being reconsidered now. He noted, “We've already had 1,000 or so houses built in this area. The whole community is traumatised by this whole idea.” Residents have articulated fears that new developments will exacerbate existing issues, such as access and drainage problems, compromising the area's environmental health.</w:t>
      </w:r>
      <w:r/>
    </w:p>
    <w:p>
      <w:r/>
      <w:r>
        <w:t>Jane Williams, another concerned local, pointed out the area’s ecological richness, stating, “It is not a piece of wasteland but an area of nature.” She raised concerns that the ongoing encroachment into green belt lands compromises critical habitats at a time when environmental considerations are paramount due to the escalating climate crisis. The voices of many residents at a recent Sheffield City Council meeting echo her worries, questioning the wisdom of treating these green spaces as expendable.</w:t>
      </w:r>
      <w:r/>
    </w:p>
    <w:p>
      <w:r/>
      <w:r>
        <w:t>"This is a unique, ecological site that is full of diverse species including badgers, newts and owls," Rebecca Johnston stated at the meeting, underlining the fragility of local ecosystems. In a troubling trend highlighted by various surveys, new housing developments in the region have often failed to protect wildlife habitats effectively. Research from the University of Sheffield revealed that only 53% of promised ecological features were actually delivered in recent projects, raising alarms about developers' compliance with environmental commitments.</w:t>
      </w:r>
      <w:r/>
    </w:p>
    <w:p>
      <w:r/>
      <w:r>
        <w:t>Residents have also articulated the mental health benefits that green spaces provide. Thornton noted how the field under threat serves not only as a community gathering spot but also as an essential resource for exercise and nature appreciation. The loss of such spaces could have severe repercussions for the well-being of local residents, particularly the elderly and children, who have relied on these communal areas.</w:t>
      </w:r>
      <w:r/>
    </w:p>
    <w:p>
      <w:r/>
      <w:r>
        <w:t>Currently, Sheffield City Council has plans for over 3,500 homes on green belt land throughout the city, a move they argue is justified by “exceptional circumstances.” However, the rationale has met with scepticism and outrage. At recent public meetings, locals have demanded clearer answers on how infrastructure improvements will accompany new developments, as fears mount that the pressures of urban sprawl will degrade their quality of life and natural surroundings.</w:t>
      </w:r>
      <w:r/>
    </w:p>
    <w:p>
      <w:r/>
      <w:r>
        <w:t>As discussions around urban development continue, the community of Wharncliffe Side stands at a critical juncture, striving to balance the needs for housing against the imperative to protect the environment and community assets. The implications of these decisions will resonate far beyond the village, setting precedents for future developments across the region, and highlighting the ongoing tug-of-war between urban expansion and conservation.</w:t>
      </w: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Paragraphs 1, 3, 4, 5</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https://www.dailymail.co.uk/news/article-14724149/families-village-protest-against-homes.html?ns_mchannel=rss&amp;ns_campaign=1490&amp;ito=1490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https://www.thestar.co.uk/news/politics/council/fears-for-sheffield-wildlife-haven-if-woodland-house-building-plan-goes-ahead-3977743</w:t>
        </w:r>
      </w:hyperlink>
      <w:r>
        <w:t xml:space="preserve"> - A proposal to build a five-bedroom detached house in woodland in rural Sheffield, described as a 'wildlife haven,' has been opposed by 61 people, ecology groups, and the parish council. Local MP Miriam Cates raised concerns about the impact on wildlife habitats and requested assurances from Sheffield City Council to protect these areas. The scheme was considered by the council planning committee on January 10, with approval recommended subject to legal agreements on conditions.</w:t>
      </w:r>
      <w:r/>
    </w:p>
    <w:p>
      <w:pPr>
        <w:pStyle w:val="ListNumber"/>
        <w:spacing w:line="240" w:lineRule="auto"/>
        <w:ind w:left="720"/>
      </w:pPr>
      <w:r/>
      <w:hyperlink r:id="rId12">
        <w:r>
          <w:rPr>
            <w:color w:val="0000EE"/>
            <w:u w:val="single"/>
          </w:rPr>
          <w:t>https://www.yorkshirepost.co.uk/news/environment/fears-for-yorkshire-wildlife-haven-if-woodland-house-building-plan-goes-ahead-3977566</w:t>
        </w:r>
      </w:hyperlink>
      <w:r>
        <w:t xml:space="preserve"> - A proposal to build a five-bedroom detached house in woodland in rural Yorkshire, described as a 'wildlife haven,' has been opposed by 61 people, ecology groups, and the parish council. MP Miriam Cates raised concerns about the impact on wildlife habitats and requested assurances from Sheffield City Council to protect these areas. The scheme was considered by the council planning committee on January 10, with approval recommended subject to legal agreements on conditions.</w:t>
      </w:r>
      <w:r/>
    </w:p>
    <w:p>
      <w:pPr>
        <w:pStyle w:val="ListNumber"/>
        <w:spacing w:line="240" w:lineRule="auto"/>
        <w:ind w:left="720"/>
      </w:pPr>
      <w:r/>
      <w:hyperlink r:id="rId13">
        <w:r>
          <w:rPr>
            <w:color w:val="0000EE"/>
            <w:u w:val="single"/>
          </w:rPr>
          <w:t>https://www.thestar.co.uk/news/wharncliffe-side-4-questions-residents-against-sheffield-green-belt-housing-plans-want-councillors-to-answer-5113435</w:t>
        </w:r>
      </w:hyperlink>
      <w:r>
        <w:t xml:space="preserve"> - Residents opposed to plans to build houses on a section of green belt land in Sheffield's Wharncliffe Side suburb have invited councillors to a public meeting to discuss the proposed development. The meeting aims to address concerns about the necessity of developing green sites, the impact of previous housing developments on local infrastructure, the importance of the green space to the community, and the practicality of the development considering access and drainage issues.</w:t>
      </w:r>
      <w:r/>
    </w:p>
    <w:p>
      <w:pPr>
        <w:pStyle w:val="ListNumber"/>
        <w:spacing w:line="240" w:lineRule="auto"/>
        <w:ind w:left="720"/>
      </w:pPr>
      <w:r/>
      <w:hyperlink r:id="rId14">
        <w:r>
          <w:rPr>
            <w:color w:val="0000EE"/>
            <w:u w:val="single"/>
          </w:rPr>
          <w:t>https://www.sheffield.ac.uk/news/new-housing-developments-failing-protect-wildlife</w:t>
        </w:r>
      </w:hyperlink>
      <w:r>
        <w:t xml:space="preserve"> - A survey by the University of Sheffield reveals that new housing developments are failing to protect wildlife. Researchers found that only 53% of the ecological features promised in planning conditions were present, with significant deficiencies in features like hedgehog highways, bird and bat boxes, and reptile refuges. The study highlights the need for developers to adhere to legally-binding ecological commitments to prevent biodiversity losses resulting from urbanization.</w:t>
      </w:r>
      <w:r/>
    </w:p>
    <w:p>
      <w:pPr>
        <w:pStyle w:val="ListNumber"/>
        <w:spacing w:line="240" w:lineRule="auto"/>
        <w:ind w:left="720"/>
      </w:pPr>
      <w:r/>
      <w:hyperlink r:id="rId15">
        <w:r>
          <w:rPr>
            <w:color w:val="0000EE"/>
            <w:u w:val="single"/>
          </w:rPr>
          <w:t>https://shefnews.co.uk/index.php/2025/05/08/local-outrage-at-council-plans-to-remove-greenbelt-zone/</w:t>
        </w:r>
      </w:hyperlink>
      <w:r>
        <w:t xml:space="preserve"> - Plans for a development on greenbelt land in Sheffield have caused outrage among residents. Concerns include increased pollution, mental health impacts, and the perceived hypocrisy of the local council. Residents argue that the development threatens local wildlife and the quality of life in the area. External groups, such as the RSPCA, have supported the residents' opposition, emphasizing the importance of preserving greenbelt areas.</w:t>
      </w:r>
      <w:r/>
    </w:p>
    <w:p>
      <w:pPr>
        <w:pStyle w:val="ListNumber"/>
        <w:spacing w:line="240" w:lineRule="auto"/>
        <w:ind w:left="720"/>
      </w:pPr>
      <w:r/>
      <w:hyperlink r:id="rId16">
        <w:r>
          <w:rPr>
            <w:color w:val="0000EE"/>
            <w:u w:val="single"/>
          </w:rPr>
          <w:t>https://www.change.org/p/protect-green-belt-land-in-chapeltown-from-development</w:t>
        </w:r>
      </w:hyperlink>
      <w:r>
        <w:t xml:space="preserve"> - A petition has been launched to protect green belt land in Chapeltown, Sheffield, from proposed development. The 18.06-hectare area is vital for the community, serving as a haven for wildlife and a cherished space for residents. The petition emphasizes the environmental and community importance of preserving green belt land and urges Sheffield City Council to reconsider development plans.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4149/families-village-protest-against-homes.html?ns_mchannel=rss&amp;ns_campaign=1490&amp;ito=1490" TargetMode="External"/><Relationship Id="rId11" Type="http://schemas.openxmlformats.org/officeDocument/2006/relationships/hyperlink" Target="https://www.thestar.co.uk/news/politics/council/fears-for-sheffield-wildlife-haven-if-woodland-house-building-plan-goes-ahead-3977743" TargetMode="External"/><Relationship Id="rId12" Type="http://schemas.openxmlformats.org/officeDocument/2006/relationships/hyperlink" Target="https://www.yorkshirepost.co.uk/news/environment/fears-for-yorkshire-wildlife-haven-if-woodland-house-building-plan-goes-ahead-3977566" TargetMode="External"/><Relationship Id="rId13" Type="http://schemas.openxmlformats.org/officeDocument/2006/relationships/hyperlink" Target="https://www.thestar.co.uk/news/wharncliffe-side-4-questions-residents-against-sheffield-green-belt-housing-plans-want-councillors-to-answer-5113435" TargetMode="External"/><Relationship Id="rId14" Type="http://schemas.openxmlformats.org/officeDocument/2006/relationships/hyperlink" Target="https://www.sheffield.ac.uk/news/new-housing-developments-failing-protect-wildlife" TargetMode="External"/><Relationship Id="rId15" Type="http://schemas.openxmlformats.org/officeDocument/2006/relationships/hyperlink" Target="https://shefnews.co.uk/index.php/2025/05/08/local-outrage-at-council-plans-to-remove-greenbelt-zone/" TargetMode="External"/><Relationship Id="rId16" Type="http://schemas.openxmlformats.org/officeDocument/2006/relationships/hyperlink" Target="https://www.change.org/p/protect-green-belt-land-in-chapeltown-from-develop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