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Planning Bill sparks fears of widespread habitat loss despite government claims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Environmental advocates are expressing considerable alarm over the UK Government's proposed Planning and Infrastructure Bill, arguing that it undermines commitments to safeguard the natural environment. Documents from the Government indicate that this legislation is meant to streamline housebuilding and economic growth, a stance championed by Prime Minister Sir Keir Starmer and Chancellor Rachel Reeves. However, critics contend that the reforms breach Labour's promises to restore nature and could lead to the decimation of irreplaceable habitats.</w:t>
      </w:r>
      <w:r/>
    </w:p>
    <w:p>
      <w:r/>
      <w:r>
        <w:t>The Bill, currently navigating through Parliament, is designed to allow developers to sidestep stringent habitat protections, which the Government labels as impediments to development. Instead of upholding existing environmental safeguards, the Bill proposes a framework where developers can offset environmental damage through financial contributions to a nature restoration fund focused on enhancing habitats elsewhere. This strategy, while seemingly beneficial, has raised questions about its potential efficacy and ethical implications.</w:t>
      </w:r>
      <w:r/>
    </w:p>
    <w:p>
      <w:r/>
      <w:r>
        <w:t>A recent report from the Office for Environmental Protection has classified the Bill as a “regression” in environmental law, warning that it could significantly weaken protections for vital habitats and species. Conservation groups, including the Wildlife Trusts and the RSPB, have drawn attention to the risks posed to sensitive ecosystems like chalk streams and ancient woodlands, which they argue may lose even the minimal protections they currently enjoy. Craig Bennett, chief executive of the Wildlife Trusts, pointed out that promises made before the last election to restore nature are at risk of being forgotten, betraying the trust of the millions who care deeply about these issues.</w:t>
      </w:r>
      <w:r/>
    </w:p>
    <w:p>
      <w:r/>
      <w:r>
        <w:t>The new reforms align with broader governmental claims that current environmental protections hinder economic productivity. However, research cited by various nature organisations indicates that ecological concerns are rarely a significant factor in planning decisions. Evidence suggests that protected species, often used as justifications for restricting development, appear in only 3% of planning appeal cases, which raises questions about the necessity for such sweeping legislative changes.</w:t>
      </w:r>
      <w:r/>
    </w:p>
    <w:p>
      <w:r/>
      <w:r>
        <w:t>Public sentiment appears to echo these concerns. A Savanta survey commissioned by the Wildlife Trusts revealed that only 32% of Britons believe the Government has fulfilled its commitments to enhance access to nature and protect wildlife. Alarmingly, only 25% would support local building developments if they threatened the environment. These statistics suggest a disconnect between governmental initiatives and public sentiment regarding environmental stewardship.</w:t>
      </w:r>
      <w:r/>
    </w:p>
    <w:p>
      <w:r/>
      <w:r>
        <w:t>Further compounding these frustrations, Beccy Speight, chief executive of RSPB, conveyed her disappointment with the Government's approach, asserting that the Bill as it stands could dismantle essential environmental protections. She has emphasised that the answers to the Government’s challenges do not lie in further compromising existing safeguards but in reinforcing the benefits that nature provides to both society and the economy.</w:t>
      </w:r>
      <w:r/>
    </w:p>
    <w:p>
      <w:r/>
      <w:r>
        <w:t>In parallel to these discussions, proposals within the Bill may also allow developers to initiate construction projects that could result in river pollution, under the promise of implementing mitigation strategies before residents occupy the homes. Critics warn that this focus on expedited housing solutions, rather than solid environmental governance, could yield undesirable consequences where vital ecosystems are at risk.</w:t>
      </w:r>
      <w:r/>
    </w:p>
    <w:p>
      <w:r/>
      <w:r>
        <w:t>The pressure is mounting on the Government to amend the Bill to truly integrate environmental protection within its framework. Organisations like Sussex Wildlife Trust have highlighted the potential for irretrievable loss of habitats if the proposed amendments are not carefully scrutinised and adapted. Calls for the inclusion of more robust safeguards, scientific verification of development impacts, and a genuine commitment to prioritising ecological integrity ahead of economic expansion remain at the forefront of conservation discussions.</w:t>
      </w:r>
      <w:r/>
    </w:p>
    <w:p>
      <w:r/>
      <w:r>
        <w:t xml:space="preserve">The passage of the Planning and Infrastructure Bill as it presently exists raises critical questions about the future of the UK's natural heritage and the veracity of the Government’s environmental commitments. While the intention of facilitating development might resonate with a desire for housing and growth, critics are urging a more responsible approach that values and protects the environment upon which all societal progress ultimately depends. </w:t>
      </w:r>
      <w:r/>
    </w:p>
    <w:p>
      <w:pPr>
        <w:pBdr>
          <w:bottom w:val="single" w:sz="6" w:space="1" w:color="auto"/>
        </w:pBdr>
      </w:pPr>
      <w:r/>
    </w:p>
    <w:p>
      <w:r/>
      <w:r>
        <w:rPr>
          <w:b/>
        </w:rPr>
        <w:t>Reference Map</w:t>
        <w:br/>
      </w:r>
      <w:r>
        <w:t>Paragraph 1: (1)</w:t>
        <w:br/>
      </w:r>
      <w:r>
        <w:t>Paragraph 2: (1), (3)</w:t>
        <w:br/>
      </w:r>
      <w:r>
        <w:t>Paragraph 3: (1), (4)</w:t>
        <w:br/>
      </w:r>
      <w:r>
        <w:t>Paragraph 4: (1), (6)</w:t>
        <w:br/>
      </w:r>
      <w:r>
        <w:t>Paragraph 5: (1), (4)</w:t>
        <w:br/>
      </w:r>
      <w:r>
        <w:t>Paragraph 6: (2)</w:t>
        <w:br/>
      </w:r>
      <w:r>
        <w:t>Paragraph 7: (1), (3)</w:t>
        <w:br/>
      </w:r>
      <w:r>
        <w:t>Paragraph 8: (7)</w:t>
        <w:br/>
      </w:r>
      <w:r>
        <w:t>Paragraph 9: (5)</w:t>
        <w:br/>
      </w:r>
      <w:r>
        <w:t>Paragraph 10: (5), (6)</w:t>
        <w:br/>
      </w:r>
      <w:r>
        <w:t>Paragraph 11: (6)</w:t>
        <w:br/>
      </w:r>
      <w:r>
        <w:t>Paragraph 12: (4)</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https://www.irishnews.com/news/uk/planning-reforms-break-labours-promise-to-protect-nature-green-groups-say-4DPIADNNN5PNNJQTWD2RVQ6VKM/</w:t>
        </w:r>
      </w:hyperlink>
      <w:r>
        <w:t xml:space="preserve"> - Please view link - unable to able to access data</w:t>
      </w:r>
      <w:r/>
    </w:p>
    <w:p>
      <w:pPr>
        <w:pStyle w:val="ListNumber"/>
        <w:spacing w:line="240" w:lineRule="auto"/>
        <w:ind w:left="720"/>
      </w:pPr>
      <w:r/>
      <w:hyperlink r:id="rId11">
        <w:r>
          <w:rPr>
            <w:color w:val="0000EE"/>
            <w:u w:val="single"/>
          </w:rPr>
          <w:t>https://www.ft.com/content/e34aaaf8-451f-4210-9d77-0d479e9de219</w:t>
        </w:r>
      </w:hyperlink>
      <w:r>
        <w:t xml:space="preserve"> - UK ministers are planning to change environmental regulations to allow housebuilders in England to start projects that could pollute rivers, provided they carry out mitigation work before the homes are sold. The proposed reforms aim to expedite housing projects while ensuring environmental protection measures are adhered to before residents move in. However, concerns remain about potential delays in finding and setting up mitigation schemes, and the approach focuses on changing the execution of these rules rather than the rules themselves, aiming for quicker and more efficient compliance.</w:t>
      </w:r>
      <w:r/>
    </w:p>
    <w:p>
      <w:pPr>
        <w:pStyle w:val="ListNumber"/>
        <w:spacing w:line="240" w:lineRule="auto"/>
        <w:ind w:left="720"/>
      </w:pPr>
      <w:r/>
      <w:hyperlink r:id="rId12">
        <w:r>
          <w:rPr>
            <w:color w:val="0000EE"/>
            <w:u w:val="single"/>
          </w:rPr>
          <w:t>https://www.bornfree.org.uk/news/uk-planning-and-infrastructure-bill-puts-nature-at-risk/</w:t>
        </w:r>
      </w:hyperlink>
      <w:r>
        <w:t xml:space="preserve"> - Born Free expresses concern that the UK's Planning and Infrastructure Bill, currently being discussed in the House of Commons, could favor development over nature. The bill may allow developers to offset damage to or destruction of green spaces and protected species by paying into a 'nature restoration fund.' This approach risks undermining existing environmental regulations and could lead to the irreversible loss of fragile habitats such as chalk streams, wildflower meadows, and ancient woodlands.</w:t>
      </w:r>
      <w:r/>
    </w:p>
    <w:p>
      <w:pPr>
        <w:pStyle w:val="ListNumber"/>
        <w:spacing w:line="240" w:lineRule="auto"/>
        <w:ind w:left="720"/>
      </w:pPr>
      <w:r/>
      <w:hyperlink r:id="rId13">
        <w:r>
          <w:rPr>
            <w:color w:val="0000EE"/>
            <w:u w:val="single"/>
          </w:rPr>
          <w:t>https://www.theguardian.com/environment/2025/apr/09/planning-bill-throws-environmental-protection-to-wind-uk-nature-chiefs</w:t>
        </w:r>
      </w:hyperlink>
      <w:r>
        <w:t xml:space="preserve"> - Leaders of UK nature charities warn that the Planning and Infrastructure Bill could weaken environmental protections, leaving vulnerable species and irreplaceable habitats like chalk streams and ancient woodlands more exposed to unsustainable development. They propose amendments to the bill to ensure it delivers a 'win-win' for nature and development, including guarantees for upfront environmental benefits and prioritizing avoidance of harm to nature before resorting to mitigation.</w:t>
      </w:r>
      <w:r/>
    </w:p>
    <w:p>
      <w:pPr>
        <w:pStyle w:val="ListNumber"/>
        <w:spacing w:line="240" w:lineRule="auto"/>
        <w:ind w:left="720"/>
      </w:pPr>
      <w:r/>
      <w:hyperlink r:id="rId14">
        <w:r>
          <w:rPr>
            <w:color w:val="0000EE"/>
            <w:u w:val="single"/>
          </w:rPr>
          <w:t>https://sussexwildlifetrust.org.uk/news/planning-and-infrastructure-bill-threatens-nature</w:t>
        </w:r>
      </w:hyperlink>
      <w:r>
        <w:t xml:space="preserve"> - The Sussex Wildlife Trust highlights concerns that the Planning and Infrastructure Bill allows developers to pay a 'Nature Restoration Levy' to bypass environmental protections. This could lead to environmental harm, potentially wiping out local populations of protected species, as long as relevant environmental improvements are created elsewhere. The bill poses a significant risk to nature and could result in irreversible habitat loss and species decline.</w:t>
      </w:r>
      <w:r/>
    </w:p>
    <w:p>
      <w:pPr>
        <w:pStyle w:val="ListNumber"/>
        <w:spacing w:line="240" w:lineRule="auto"/>
        <w:ind w:left="720"/>
      </w:pPr>
      <w:r/>
      <w:hyperlink r:id="rId15">
        <w:r>
          <w:rPr>
            <w:color w:val="0000EE"/>
            <w:u w:val="single"/>
          </w:rPr>
          <w:t>https://www.wildlifetrusts.org/news/wildlife-trusts-disappointed-see-nature-largely-missing-planning-infrastructure-bill</w:t>
        </w:r>
      </w:hyperlink>
      <w:r>
        <w:t xml:space="preserve"> - The Wildlife Trusts express disappointment that the Planning and Infrastructure Bill lacks robust measures to boost nature recovery. While the bill includes some safeguards for the Nature Restoration Fund, these need to be stronger. The organization calls for amendments to ensure the bill respects the mitigation hierarchy, requires scientific evidence before development, and incorporates measurable benefits to nature and wildlife that outweigh associated harms.</w:t>
      </w:r>
      <w:r/>
    </w:p>
    <w:p>
      <w:pPr>
        <w:pStyle w:val="ListNumber"/>
        <w:spacing w:line="240" w:lineRule="auto"/>
        <w:ind w:left="720"/>
      </w:pPr>
      <w:r/>
      <w:hyperlink r:id="rId16">
        <w:r>
          <w:rPr>
            <w:color w:val="0000EE"/>
            <w:u w:val="single"/>
          </w:rPr>
          <w:t>https://www.rspb.org.uk/whats-happening/news/planning-bill</w:t>
        </w:r>
      </w:hyperlink>
      <w:r>
        <w:t xml:space="preserve"> - The RSPB warns that the Planning and Infrastructure Bill, if unamended, risks accelerating the decline of the UK's natural world. The bill could lead to the destruction of irreplaceable habitats and species, undermining efforts to address the nature and climate crises. The RSPB calls for urgent changes to the bill to ensure it delivers for nature, including a Nature Restoration Fund that significantly outweighs harm caused by development and a legal duty to meet climate and nature targets.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planning-reforms-break-labours-promise-to-protect-nature-green-groups-say-4DPIADNNN5PNNJQTWD2RVQ6VKM/" TargetMode="External"/><Relationship Id="rId11" Type="http://schemas.openxmlformats.org/officeDocument/2006/relationships/hyperlink" Target="https://www.ft.com/content/e34aaaf8-451f-4210-9d77-0d479e9de219" TargetMode="External"/><Relationship Id="rId12" Type="http://schemas.openxmlformats.org/officeDocument/2006/relationships/hyperlink" Target="https://www.bornfree.org.uk/news/uk-planning-and-infrastructure-bill-puts-nature-at-risk/" TargetMode="External"/><Relationship Id="rId13" Type="http://schemas.openxmlformats.org/officeDocument/2006/relationships/hyperlink" Target="https://www.theguardian.com/environment/2025/apr/09/planning-bill-throws-environmental-protection-to-wind-uk-nature-chiefs" TargetMode="External"/><Relationship Id="rId14" Type="http://schemas.openxmlformats.org/officeDocument/2006/relationships/hyperlink" Target="https://sussexwildlifetrust.org.uk/news/planning-and-infrastructure-bill-threatens-nature" TargetMode="External"/><Relationship Id="rId15" Type="http://schemas.openxmlformats.org/officeDocument/2006/relationships/hyperlink" Target="https://www.wildlifetrusts.org/news/wildlife-trusts-disappointed-see-nature-largely-missing-planning-infrastructure-bill" TargetMode="External"/><Relationship Id="rId16" Type="http://schemas.openxmlformats.org/officeDocument/2006/relationships/hyperlink" Target="https://www.rspb.org.uk/whats-happening/news/planning-bi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