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Brockwell Park festival permits reignite conflict despite court ruling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conflict surrounding Brockwell Park in Brixton revolves around the growing number of music festivals, which has sparked significant backlash from local residents and environmental activists. Despite a recent legal victory for the campaign group Protect Brockwell Park, which successfully challenged Lambeth Council’s decision to allow an extensive festival schedule exceeding the legally permitted number of days, the council has since issued a new permit enabling these events to proceed. This contradiction has intensified feelings of frustration among those opposed to what they see as the commercialization of their public space.</w:t>
      </w:r>
      <w:r/>
    </w:p>
    <w:p>
      <w:r/>
      <w:r>
        <w:t>The council’s approval followed a High Court ruling that deemed the initial plans unlawful, as they contravened regulations limiting temporary use of public parks to 28 days. The festivals planned, which include Wide Awake, Mighty Hoopla, and Cross the Tracks, will reportedly run for 37 days when set-up and breakdown are taken into account. This ignited alarm bells for Protect Brockwell Park, which argued that such extended use threatens not only the park's ecology but also local access to green spaces vital for community well-being. “For many residents, this park is their only connection with nature,” said Jen Hawkins from the campaign group, addressing concerns that fencing off parts of the park is particularly harmful to those without private outdoor spaces.</w:t>
      </w:r>
      <w:r/>
    </w:p>
    <w:p>
      <w:r/>
      <w:r>
        <w:t>Lambeth Council’s cabinet member for Stronger Communities, Cllr Donatus Anyanwu, acknowledges the challenge of balancing cultural and economic benefits against the preservation of public parks. He noted the significant revenue generated by these events supports local investments that might not otherwise be feasible. However, this argument encounters pushback from community members who feel the council has prioritised profit over public access. Residents contend that festivals disrupt the natural environment and alter the character of the park, leading to concerns that it could become a "soulless" area, devoid of its former charm.</w:t>
      </w:r>
      <w:r/>
    </w:p>
    <w:p>
      <w:r/>
      <w:r>
        <w:t>The tension surrounding Brockwell Park reflects a broader struggle faced by urban public spaces in London and beyond. As authorities strive to fund cultural initiatives and tip the scales towards economic viability, critics warn of the long-term ecological damage and diminished community engagement. Recent reports have underscored instances where heavy use of the park for commercial activities has exacerbated issues such as soil degradation and restricted access for community events. The cancellation of a planned free community event, following a series of festivals that left the park in poor condition, serves as a stark reminder of the potential fallout from prioritizing large commercial gatherings.</w:t>
      </w:r>
      <w:r/>
    </w:p>
    <w:p>
      <w:r/>
      <w:r>
        <w:t>Activists from Protect Brockwell Park have initiated a crowdfunding campaign to sustain their legal efforts, aiming to raise £30,000 to challenge the council’s decisions regarding the summer festivals. Their demands include more transparent consultations and accountability measures for event organisers, particularly concerning environmental restoration after events. The campaign underscores a growing sentiment that the flourishing of London's live music sector should not come at the expense of public spaces or community needs.</w:t>
      </w:r>
      <w:r/>
    </w:p>
    <w:p>
      <w:r/>
      <w:r>
        <w:t>As the first festivals kick off, the clash between local advocacy groups and governmental policy continues to unfold. Many in the community remain hopeful that a fair compromise can be reached, one that honours the park's ecological integrity while also allowing for public enjoyment of cultural events. The outcome of this dispute might well set a precedent for how other urban parks manage similar pressures in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https://www.express.co.uk/news/uk/2059496/we-live-park-fenced-off-cash-brockwell-brixton</w:t>
        </w:r>
      </w:hyperlink>
      <w:r>
        <w:t xml:space="preserve"> - Please view link - unable to able to access data</w:t>
      </w:r>
      <w:r/>
    </w:p>
    <w:p>
      <w:pPr>
        <w:pStyle w:val="ListNumber"/>
        <w:spacing w:line="240" w:lineRule="auto"/>
        <w:ind w:left="720"/>
      </w:pPr>
      <w:r/>
      <w:hyperlink r:id="rId10">
        <w:r>
          <w:rPr>
            <w:color w:val="0000EE"/>
            <w:u w:val="single"/>
          </w:rPr>
          <w:t>https://www.ft.com/content/4d70a5b0-3ec2-4f92-83c5-8d3450d1f1f3</w:t>
        </w:r>
      </w:hyperlink>
      <w:r>
        <w:t xml:space="preserve"> - This article discusses the escalating tensions in London over the commercialization of public parks through large-scale music festivals. It highlights the legal challenges faced by Lambeth Council regarding Brockwell Park, where a High Court ruling found the council exceeded legal limits on event durations. Despite the ruling, festivals are proceeding under a newly approved certificate. The piece also delves into the broader implications for London's live music sector and the balance between public access and economic benefits from such events.</w:t>
      </w:r>
      <w:r/>
    </w:p>
    <w:p>
      <w:pPr>
        <w:pStyle w:val="ListNumber"/>
        <w:spacing w:line="240" w:lineRule="auto"/>
        <w:ind w:left="720"/>
      </w:pPr>
      <w:r/>
      <w:hyperlink r:id="rId11">
        <w:r>
          <w:rPr>
            <w:color w:val="0000EE"/>
            <w:u w:val="single"/>
          </w:rPr>
          <w:t>https://www.ft.com/content/0dbe0089-c93c-47a3-bcf7-a0c5038b289f</w:t>
        </w:r>
      </w:hyperlink>
      <w:r>
        <w:t xml:space="preserve"> - This article examines the controversy surrounding the hosting of large-scale music festivals in London's Brockwell Park. It details the legal battle initiated by local residents and the Protect Brockwell Park campaign, which argues that the events cause long-term damage to the park's ecology and restrict public access. The piece also explores the perspectives of Lambeth Council and event organizers, who contend that the festivals provide cultural opportunities and economic benefits, highlighting the complex dynamics between urban development and environmental preservation.</w:t>
      </w:r>
      <w:r/>
    </w:p>
    <w:p>
      <w:pPr>
        <w:pStyle w:val="ListNumber"/>
        <w:spacing w:line="240" w:lineRule="auto"/>
        <w:ind w:left="720"/>
      </w:pPr>
      <w:r/>
      <w:hyperlink r:id="rId12">
        <w:r>
          <w:rPr>
            <w:color w:val="0000EE"/>
            <w:u w:val="single"/>
          </w:rPr>
          <w:t>https://www.ft.com/content/e9389e54-3dd2-460a-a9de-895e05664a10</w:t>
        </w:r>
      </w:hyperlink>
      <w:r>
        <w:t xml:space="preserve"> - This article reports on a High Court ruling that Lambeth Council acted irrationally by approving a series of summer festivals in Brockwell Park without adhering to planning law. The court determined that the council breached rules allowing only 28 days of commercial activity in parks without additional planning permission, with festivals in Brockwell expected to last 37 days due to setup and breakdown periods. The piece also covers the ongoing legal challenges and the broader implications for London's live music sector.</w:t>
      </w:r>
      <w:r/>
    </w:p>
    <w:p>
      <w:pPr>
        <w:pStyle w:val="ListNumber"/>
        <w:spacing w:line="240" w:lineRule="auto"/>
        <w:ind w:left="720"/>
      </w:pPr>
      <w:r/>
      <w:hyperlink r:id="rId13">
        <w:r>
          <w:rPr>
            <w:color w:val="0000EE"/>
            <w:u w:val="single"/>
          </w:rPr>
          <w:t>https://www.brixtonbuzz.com/2025/03/crowdfunder-launched-to-challenge-the-use-of-brockwell-park-for-summer-festivals/</w:t>
        </w:r>
      </w:hyperlink>
      <w:r>
        <w:t xml:space="preserve"> - This article reports on the Protect Brockwell Park campaign's launch of a crowdfunding initiative aimed at raising £30,000 to challenge the use of Brockwell Park for large-scale summer festivals. The campaign group seeks to prevent the commercialization and damage of the park, advocating for a full consultation on the council's events strategy and for private event companies to cover the costs of any damage caused. The piece highlights the group's concerns over the ecological impact and the fencing off of park areas for extended periods.</w:t>
      </w:r>
      <w:r/>
    </w:p>
    <w:p>
      <w:pPr>
        <w:pStyle w:val="ListNumber"/>
        <w:spacing w:line="240" w:lineRule="auto"/>
        <w:ind w:left="720"/>
      </w:pPr>
      <w:r/>
      <w:hyperlink r:id="rId14">
        <w:r>
          <w:rPr>
            <w:color w:val="0000EE"/>
            <w:u w:val="single"/>
          </w:rPr>
          <w:t>https://www.bbc.co.uk/news/articles/c3gg8p770eeo</w:t>
        </w:r>
      </w:hyperlink>
      <w:r>
        <w:t xml:space="preserve"> - This article reports on the cancellation of a free community event in Brockwell Park after four bank holiday weekend festivals left the site 'churned up' and muddy. The piece details the response from Brockwell Live, the organizer of the festivals, which stated that it was implementing 'additional ground protection' before upcoming events. It also includes comments from local residents and the chair of Friends of Brockwell Park, who expressed concerns about the long-term damage caused by the festivals.</w:t>
      </w:r>
      <w:r/>
    </w:p>
    <w:p>
      <w:pPr>
        <w:pStyle w:val="ListNumber"/>
        <w:spacing w:line="240" w:lineRule="auto"/>
        <w:ind w:left="720"/>
      </w:pPr>
      <w:r/>
      <w:hyperlink r:id="rId15">
        <w:r>
          <w:rPr>
            <w:color w:val="0000EE"/>
            <w:u w:val="single"/>
          </w:rPr>
          <w:t>https://www.standard.co.uk/news/london/lambeth-brockwell-park-mighty-hoopla-field-day-wide-awake-lambeth-country-show-legal-challenge-b1225467.html</w:t>
        </w:r>
      </w:hyperlink>
      <w:r>
        <w:t xml:space="preserve"> - This article discusses the escalating battle over Brockwell Park in Lambeth, London, as local residents warn that the area could become 'soulless' without music festivals. It presents perspectives from both sides, including an open letter from residents advocating for the continuation of festivals and a response from the Protect Brockwell Park campaign, which argues that the events are causing permanent damage to the park. The piece highlights the broader debate over the commercialization of public spaces and the balance between cultural events and environmental preservation.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496/we-live-park-fenced-off-cash-brockwell-brixton" TargetMode="External"/><Relationship Id="rId10" Type="http://schemas.openxmlformats.org/officeDocument/2006/relationships/hyperlink" Target="https://www.ft.com/content/4d70a5b0-3ec2-4f92-83c5-8d3450d1f1f3" TargetMode="External"/><Relationship Id="rId11" Type="http://schemas.openxmlformats.org/officeDocument/2006/relationships/hyperlink" Target="https://www.ft.com/content/0dbe0089-c93c-47a3-bcf7-a0c5038b289f" TargetMode="External"/><Relationship Id="rId12" Type="http://schemas.openxmlformats.org/officeDocument/2006/relationships/hyperlink" Target="https://www.ft.com/content/e9389e54-3dd2-460a-a9de-895e05664a10" TargetMode="External"/><Relationship Id="rId13" Type="http://schemas.openxmlformats.org/officeDocument/2006/relationships/hyperlink" Target="https://www.brixtonbuzz.com/2025/03/crowdfunder-launched-to-challenge-the-use-of-brockwell-park-for-summer-festivals/" TargetMode="External"/><Relationship Id="rId14" Type="http://schemas.openxmlformats.org/officeDocument/2006/relationships/hyperlink" Target="https://www.bbc.co.uk/news/articles/c3gg8p770eeo" TargetMode="External"/><Relationship Id="rId15" Type="http://schemas.openxmlformats.org/officeDocument/2006/relationships/hyperlink" Target="https://www.standard.co.uk/news/london/lambeth-brockwell-park-mighty-hoopla-field-day-wide-awake-lambeth-country-show-legal-challenge-b1225467.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